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9" w:rsidRPr="00286859" w:rsidRDefault="00286859" w:rsidP="00286859">
      <w:pPr>
        <w:jc w:val="center"/>
        <w:rPr>
          <w:b/>
          <w:sz w:val="40"/>
          <w:szCs w:val="40"/>
        </w:rPr>
      </w:pPr>
      <w:r w:rsidRPr="00286859">
        <w:rPr>
          <w:b/>
          <w:sz w:val="40"/>
          <w:szCs w:val="40"/>
        </w:rPr>
        <w:t>Art. 55.</w:t>
      </w:r>
    </w:p>
    <w:p w:rsidR="00286859" w:rsidRDefault="00286859" w:rsidP="00286859">
      <w:r>
        <w:t>1. Świadczeniodawca udzielający świadczeń z zakresu podstawowej opieki zdrowotnej</w:t>
      </w:r>
    </w:p>
    <w:p w:rsidR="00286859" w:rsidRDefault="00286859" w:rsidP="00286859">
      <w:r>
        <w:t>jest ob</w:t>
      </w:r>
      <w:bookmarkStart w:id="0" w:name="_GoBack"/>
      <w:bookmarkEnd w:id="0"/>
      <w:r>
        <w:t>owiązany w szczególności do postępowania zgodnie z zakresem zadań</w:t>
      </w:r>
    </w:p>
    <w:p w:rsidR="00286859" w:rsidRDefault="00286859" w:rsidP="00286859">
      <w:r>
        <w:t>określonych w przepisach wydanych na podstawie ust. 6 odpowiednio dla lekarza,</w:t>
      </w:r>
    </w:p>
    <w:p w:rsidR="00286859" w:rsidRDefault="00286859" w:rsidP="00286859">
      <w:r>
        <w:t>pielęgniarki i położnej podstawowej opieki zdrowotnej.</w:t>
      </w:r>
    </w:p>
    <w:p w:rsidR="00286859" w:rsidRDefault="00286859" w:rsidP="00286859">
      <w:r>
        <w:t>2. Świadczeniodawca udzielający świadczeń z zakresu podstawowej opieki zdrowotnej</w:t>
      </w:r>
    </w:p>
    <w:p w:rsidR="00286859" w:rsidRDefault="00286859" w:rsidP="00286859">
      <w:r>
        <w:t>zapewnia świadczeniobiorcom, w kosztach własnej działalności, zgodnie z zakresem,</w:t>
      </w:r>
    </w:p>
    <w:p w:rsidR="00286859" w:rsidRDefault="00286859" w:rsidP="00286859">
      <w:r>
        <w:t>o którym mowa w ust. 1, w szczególności dostęp do:</w:t>
      </w:r>
    </w:p>
    <w:p w:rsidR="00286859" w:rsidRDefault="00286859" w:rsidP="00286859">
      <w:r>
        <w:t>1) opieki ambulatoryjne</w:t>
      </w:r>
      <w:r>
        <w:t>j, w tym opieki w domu chorego;</w:t>
      </w:r>
    </w:p>
    <w:p w:rsidR="00286859" w:rsidRDefault="00286859" w:rsidP="00286859">
      <w:r>
        <w:t>2) badań diagnostycznych.</w:t>
      </w:r>
    </w:p>
    <w:p w:rsidR="00286859" w:rsidRDefault="00286859" w:rsidP="00286859">
      <w:r>
        <w:t>3. Na świadczenia podstawowej opieki zdrowotnej udzielane - w związku z zachorowaniem</w:t>
      </w:r>
    </w:p>
    <w:p w:rsidR="00286859" w:rsidRDefault="00286859" w:rsidP="00286859">
      <w:r>
        <w:t>- przez lekarzy, pielęgniarki i położne, poza godzinami pracy określonymi</w:t>
      </w:r>
    </w:p>
    <w:p w:rsidR="00286859" w:rsidRDefault="00286859" w:rsidP="00286859">
      <w:r>
        <w:t>w umowie o udzielanie świadczeń opieki zdrowotnej, a w szczególności w dni</w:t>
      </w:r>
    </w:p>
    <w:p w:rsidR="00286859" w:rsidRDefault="00286859" w:rsidP="00286859">
      <w:r>
        <w:t>wolne od pracy i w święta, oddział wojewódzki Funduszu zawiera odrębną umowę,</w:t>
      </w:r>
    </w:p>
    <w:p w:rsidR="00286859" w:rsidRDefault="00286859" w:rsidP="00286859">
      <w:r>
        <w:t>o ile jest to niezbędne dla zapewnienia świadczeniobiorcom ciągłości udzielanych</w:t>
      </w:r>
    </w:p>
    <w:p w:rsidR="00286859" w:rsidRDefault="00286859" w:rsidP="00286859">
      <w:r>
        <w:t>świadczeń.</w:t>
      </w:r>
    </w:p>
    <w:p w:rsidR="00286859" w:rsidRDefault="00286859" w:rsidP="00286859">
      <w:r>
        <w:t>4. Świadczeniodawca udzielający świadczeń z zakresu podstawowej opieki zdrowotnej</w:t>
      </w:r>
    </w:p>
    <w:p w:rsidR="00286859" w:rsidRDefault="00286859" w:rsidP="00286859">
      <w:r>
        <w:t>jest obowiązany do informowania świadczeniobiorców o zasadach organizacji</w:t>
      </w:r>
    </w:p>
    <w:p w:rsidR="00286859" w:rsidRDefault="00286859" w:rsidP="00286859">
      <w:r>
        <w:t>opieki, o której mowa w ust. 3, w szczególności poprzez umieszczenie informacji w</w:t>
      </w:r>
    </w:p>
    <w:p w:rsidR="00286859" w:rsidRDefault="00286859" w:rsidP="00286859">
      <w:r>
        <w:t>miejscu udzielania świadczeń i w siedzibie świadczeniodawcy.</w:t>
      </w:r>
    </w:p>
    <w:p w:rsidR="00286859" w:rsidRDefault="00286859" w:rsidP="00286859">
      <w:r>
        <w:t>5. Osoba udzielająca świadczeń opieki zdrowotnej poza siedzibą świadczeniodawcy i</w:t>
      </w:r>
    </w:p>
    <w:p w:rsidR="00286859" w:rsidRDefault="00286859" w:rsidP="00286859">
      <w:r>
        <w:t>jednostkami organizacyjnymi świadczeniodawcy korzysta z ochrony prawnej</w:t>
      </w:r>
    </w:p>
    <w:p w:rsidR="00286859" w:rsidRDefault="00286859" w:rsidP="00286859">
      <w:r>
        <w:t>przewidzianej w Kodeksie karnym dla funkcjonariuszy publicznych.</w:t>
      </w:r>
    </w:p>
    <w:p w:rsidR="00286859" w:rsidRDefault="00286859" w:rsidP="00286859">
      <w:r>
        <w:t>6. Minister właściwy do spraw zdrowia, po zasięgnięciu opinii Prezesa Funduszu, Naczelnej</w:t>
      </w:r>
    </w:p>
    <w:p w:rsidR="00286859" w:rsidRDefault="00286859" w:rsidP="00286859">
      <w:r>
        <w:t>Rady Lekarskiej oraz Naczelnej Rady Pielęgniarek i Położnych, określi, w</w:t>
      </w:r>
    </w:p>
    <w:p w:rsidR="00286859" w:rsidRDefault="00286859" w:rsidP="00286859">
      <w:r>
        <w:t>drodze rozporządzenia, zakres zadań lekarza, pielęgniarki i położnej podstawowej</w:t>
      </w:r>
    </w:p>
    <w:p w:rsidR="00286859" w:rsidRDefault="00286859" w:rsidP="00286859">
      <w:r>
        <w:t>opieki zdrowotnej, uwzględniając konieczność zapewnienia kompleksowości</w:t>
      </w:r>
    </w:p>
    <w:p w:rsidR="0012476C" w:rsidRDefault="00286859" w:rsidP="00286859">
      <w:r>
        <w:t>udzielanych świadczeń oraz dobro pacjenta.</w:t>
      </w:r>
    </w:p>
    <w:sectPr w:rsidR="0012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9"/>
    <w:rsid w:val="0012476C"/>
    <w:rsid w:val="002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080D-B63A-48FA-A930-3B24AD3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Najechalska Ewa</dc:creator>
  <cp:keywords/>
  <dc:description/>
  <cp:lastModifiedBy>Najechalska Ewa</cp:lastModifiedBy>
  <cp:revision>1</cp:revision>
  <dcterms:created xsi:type="dcterms:W3CDTF">2017-02-02T07:46:00Z</dcterms:created>
  <dcterms:modified xsi:type="dcterms:W3CDTF">2017-02-02T07:48:00Z</dcterms:modified>
</cp:coreProperties>
</file>