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Pr="007B0250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Pr="007B0250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7B0250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7B0250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BF02DF">
        <w:rPr>
          <w:rFonts w:ascii="Calibri" w:hAnsi="Calibri" w:cs="Aparajita"/>
          <w:color w:val="000000"/>
          <w:sz w:val="20"/>
          <w:szCs w:val="22"/>
        </w:rPr>
        <w:t xml:space="preserve">               </w:t>
      </w:r>
      <w:r w:rsidR="00552DA6" w:rsidRPr="00BF02DF">
        <w:rPr>
          <w:rFonts w:ascii="Calibri" w:hAnsi="Calibri" w:cs="Aparajita"/>
          <w:color w:val="000000"/>
          <w:sz w:val="20"/>
          <w:szCs w:val="22"/>
        </w:rPr>
        <w:t xml:space="preserve">   </w:t>
      </w:r>
      <w:r w:rsidR="00637EA2" w:rsidRPr="00BF02DF">
        <w:rPr>
          <w:rFonts w:ascii="Calibri" w:hAnsi="Calibri" w:cs="Aparajita"/>
          <w:color w:val="000000"/>
          <w:sz w:val="20"/>
          <w:szCs w:val="22"/>
        </w:rPr>
        <w:t xml:space="preserve">  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 </w:t>
      </w:r>
      <w:r w:rsidR="00552DA6" w:rsidRP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552DA6" w:rsidRP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637EA2" w:rsidRPr="00BF02DF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BF02DF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BF02DF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BF02DF">
        <w:rPr>
          <w:rFonts w:ascii="Calibri" w:hAnsi="Calibri" w:cs="Aparajita"/>
          <w:color w:val="000000"/>
          <w:sz w:val="20"/>
          <w:szCs w:val="22"/>
        </w:rPr>
        <w:t xml:space="preserve">     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BF02DF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7B0250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7B0250" w:rsidRP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7B0250">
        <w:rPr>
          <w:rFonts w:ascii="Calibri" w:hAnsi="Calibri"/>
          <w:b/>
          <w:color w:val="000000"/>
          <w:sz w:val="22"/>
          <w:szCs w:val="22"/>
        </w:rPr>
        <w:t xml:space="preserve">ANALIZA PORÓWNAWCZA ZAPROPONOWANEGO </w:t>
      </w:r>
    </w:p>
    <w:p w:rsid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7B0250">
        <w:rPr>
          <w:rFonts w:ascii="Calibri" w:hAnsi="Calibri"/>
          <w:b/>
          <w:color w:val="000000"/>
          <w:sz w:val="22"/>
          <w:szCs w:val="22"/>
        </w:rPr>
        <w:t>ZAMIENNEGO SPRZĘTU MULTIMEDIALNEGO</w:t>
      </w:r>
    </w:p>
    <w:p w:rsidR="007B0250" w:rsidRP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3686"/>
        <w:gridCol w:w="3686"/>
      </w:tblGrid>
      <w:tr w:rsidR="007B0250" w:rsidRPr="007B0250" w:rsidTr="007B0250">
        <w:trPr>
          <w:trHeight w:val="297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Specyfikacja techniczna sprzętu określona przez Zamawiającego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Specyfikacja techniczna sprzętu multimedialnego zaproponowana przez Wykonawcę</w:t>
            </w:r>
          </w:p>
        </w:tc>
      </w:tr>
      <w:tr w:rsidR="007B0250" w:rsidRPr="007B0250" w:rsidTr="007B0250">
        <w:trPr>
          <w:trHeight w:val="349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Tablet multimedialny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  <w:t xml:space="preserve">Tablet multimedialny Samsung Galaxy Tab E 9.6 Wi-Fi SM-T560 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  <w:t xml:space="preserve">System operacyjny: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Android 4.4 KitKat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  <w:t xml:space="preserve">Ekran dotykowy: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9,6 cala, 1280 x 800 pikseli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  <w:t xml:space="preserve">Procesor: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Spreadtrum SC7730S, 4 - rdzeniowy, 1,3 GHz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  <w:t xml:space="preserve">Pojemność: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8GB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kern w:val="0"/>
                <w:sz w:val="20"/>
                <w:szCs w:val="22"/>
                <w:lang w:eastAsia="en-US" w:bidi="ar-SA"/>
              </w:rPr>
              <w:t xml:space="preserve">Pamięć RAM: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1536 MB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Format ekranu: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16 : 10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Matryca wyświetlacza: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TFT, świecąca, LCD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Karta bezprzewodowa Wi-Fi: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802.11a/b/g/n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Aparat przedni: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2,0 Mpix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Aparat tylny: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5,0 Mpix</w:t>
            </w:r>
          </w:p>
          <w:p w:rsidR="007B0250" w:rsidRPr="007B0250" w:rsidRDefault="007B0250" w:rsidP="007B0250">
            <w:pPr>
              <w:widowControl/>
              <w:suppressAutoHyphens w:val="0"/>
              <w:snapToGrid w:val="0"/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Funkcje aparatu: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4 x zoom cyfrowy, autofocus, nagrywanie filmów HD 720p, wykrywanie twarz, zdjęcia seryjne</w:t>
            </w:r>
          </w:p>
          <w:p w:rsidR="007B0250" w:rsidRPr="007B0250" w:rsidRDefault="007B0250" w:rsidP="007B0250">
            <w:pPr>
              <w:widowControl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Wyposażenie: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instrukcja obsługi w języku polskim, ładowarka sieciowa, kabel USB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250" w:rsidRPr="007B0250" w:rsidRDefault="007B0250" w:rsidP="007B0250">
            <w:pPr>
              <w:widowControl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B0250" w:rsidRPr="007B0250" w:rsidTr="007B0250">
        <w:trPr>
          <w:trHeight w:val="2301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Wieża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sz w:val="20"/>
                <w:szCs w:val="22"/>
                <w:lang w:eastAsia="ar-SA" w:bidi="ar-SA"/>
              </w:rPr>
              <w:t>Wieża LG CM2460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sz w:val="20"/>
                <w:szCs w:val="22"/>
                <w:lang w:eastAsia="ar-SA" w:bidi="ar-SA"/>
              </w:rPr>
              <w:t xml:space="preserve">Odtwarzacz płyt: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CD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bCs/>
                <w:sz w:val="20"/>
                <w:szCs w:val="22"/>
                <w:lang w:eastAsia="ar-SA" w:bidi="ar-SA"/>
              </w:rPr>
              <w:t xml:space="preserve">Sposób umieszczania płyty: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szuflada sterowana elektronicznie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bCs/>
                <w:sz w:val="20"/>
                <w:szCs w:val="22"/>
                <w:lang w:eastAsia="ar-SA" w:bidi="ar-SA"/>
              </w:rPr>
              <w:t xml:space="preserve">Odtwarzanie płyty: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CD-Audio, CD-R/RW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bCs/>
                <w:sz w:val="20"/>
                <w:szCs w:val="22"/>
                <w:lang w:eastAsia="ar-SA" w:bidi="ar-SA"/>
              </w:rPr>
              <w:t xml:space="preserve">Obsługiwanie formaty audio: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FLAC, MP3, WMA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sz w:val="20"/>
                <w:szCs w:val="22"/>
                <w:lang w:eastAsia="ar-SA" w:bidi="ar-SA"/>
              </w:rPr>
              <w:t xml:space="preserve">Radio: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analogowe z pamięcią, FM (UKF), liczba stacji 50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sz w:val="20"/>
                <w:szCs w:val="22"/>
                <w:lang w:eastAsia="ar-SA" w:bidi="ar-SA"/>
              </w:rPr>
              <w:t xml:space="preserve">Moc znamionowa RMS: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2 x 50 W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bCs/>
                <w:sz w:val="20"/>
                <w:szCs w:val="22"/>
                <w:lang w:eastAsia="ar-SA" w:bidi="ar-SA"/>
              </w:rPr>
              <w:t xml:space="preserve">Typ kolumn: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 xml:space="preserve">2 – drożny </w:t>
            </w:r>
          </w:p>
          <w:p w:rsidR="007B0250" w:rsidRPr="007B0250" w:rsidRDefault="007B0250" w:rsidP="007B0250">
            <w:pPr>
              <w:suppressLineNumbers/>
              <w:snapToGrid w:val="0"/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</w:pPr>
            <w:r w:rsidRPr="007B0250">
              <w:rPr>
                <w:rFonts w:ascii="Calibri" w:eastAsia="Lucida Sans Unicode" w:hAnsi="Calibri" w:cs="Times New Roman"/>
                <w:sz w:val="20"/>
                <w:szCs w:val="22"/>
                <w:lang w:eastAsia="ar-SA" w:bidi="ar-SA"/>
              </w:rPr>
              <w:t xml:space="preserve">Funkcje dodatkowe: </w:t>
            </w:r>
            <w:r w:rsidRPr="007B0250">
              <w:rPr>
                <w:rFonts w:ascii="Calibri" w:eastAsia="Lucida Sans Unicode" w:hAnsi="Calibri" w:cs="Times New Roman"/>
                <w:b/>
                <w:bCs/>
                <w:sz w:val="20"/>
                <w:szCs w:val="22"/>
                <w:lang w:eastAsia="ar-SA" w:bidi="ar-SA"/>
              </w:rPr>
              <w:t>Bluetooth</w:t>
            </w:r>
          </w:p>
          <w:p w:rsidR="007B0250" w:rsidRPr="007B0250" w:rsidRDefault="007B0250" w:rsidP="007B0250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eastAsiaTheme="minorHAnsi" w:hAnsi="Calibri" w:cstheme="minorBidi"/>
                <w:bCs/>
                <w:kern w:val="0"/>
                <w:sz w:val="20"/>
                <w:szCs w:val="22"/>
                <w:lang w:eastAsia="en-US" w:bidi="ar-SA"/>
              </w:rPr>
              <w:t xml:space="preserve">Wyposażenie: </w:t>
            </w:r>
            <w:r w:rsidRPr="007B0250">
              <w:rPr>
                <w:rFonts w:ascii="Calibri" w:eastAsiaTheme="minorHAnsi" w:hAnsi="Calibri" w:cstheme="minorBidi"/>
                <w:b/>
                <w:bCs/>
                <w:kern w:val="0"/>
                <w:sz w:val="20"/>
                <w:szCs w:val="22"/>
                <w:lang w:eastAsia="en-US" w:bidi="ar-SA"/>
              </w:rPr>
              <w:t>antena FM, instrukcja obsługi w języku polskim, pilot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250" w:rsidRPr="007B0250" w:rsidRDefault="007B0250" w:rsidP="007B025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56DC" w:rsidRPr="007B0250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7B0250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7B0250" w:rsidRDefault="007B0250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7B0250" w:rsidRPr="007B0250" w:rsidRDefault="007B0250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Pr="007B0250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7B0250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7B0250">
        <w:rPr>
          <w:rFonts w:ascii="Calibri" w:hAnsi="Calibri" w:cs="Aparajita"/>
          <w:color w:val="000000"/>
          <w:sz w:val="22"/>
          <w:szCs w:val="22"/>
        </w:rPr>
        <w:tab/>
        <w:t xml:space="preserve"> </w:t>
      </w:r>
      <w:r w:rsidRPr="007B0250">
        <w:rPr>
          <w:rFonts w:ascii="Calibri" w:hAnsi="Calibri" w:cs="Aparajita"/>
          <w:color w:val="000000"/>
          <w:sz w:val="20"/>
          <w:szCs w:val="22"/>
        </w:rPr>
        <w:t xml:space="preserve">     </w:t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7B0250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 do reprezentowania Wykonawcy</w:t>
      </w:r>
    </w:p>
    <w:p w:rsidR="00AA19FB" w:rsidRPr="007B0250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7B0250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7D" w:rsidRDefault="00E4067D" w:rsidP="00552DA6">
      <w:r>
        <w:separator/>
      </w:r>
    </w:p>
  </w:endnote>
  <w:endnote w:type="continuationSeparator" w:id="0">
    <w:p w:rsidR="00E4067D" w:rsidRDefault="00E4067D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7D" w:rsidRDefault="00E4067D" w:rsidP="00552DA6">
      <w:r>
        <w:separator/>
      </w:r>
    </w:p>
  </w:footnote>
  <w:footnote w:type="continuationSeparator" w:id="0">
    <w:p w:rsidR="00E4067D" w:rsidRDefault="00E4067D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7EA2"/>
    <w:rsid w:val="007B0250"/>
    <w:rsid w:val="007B1214"/>
    <w:rsid w:val="007F0ECC"/>
    <w:rsid w:val="00A20763"/>
    <w:rsid w:val="00A703E6"/>
    <w:rsid w:val="00AA19FB"/>
    <w:rsid w:val="00B8592C"/>
    <w:rsid w:val="00BE22FE"/>
    <w:rsid w:val="00BF02DF"/>
    <w:rsid w:val="00CC71AB"/>
    <w:rsid w:val="00D023EA"/>
    <w:rsid w:val="00D263D2"/>
    <w:rsid w:val="00D55117"/>
    <w:rsid w:val="00DB5F16"/>
    <w:rsid w:val="00E4067D"/>
    <w:rsid w:val="00E456DC"/>
    <w:rsid w:val="00E661FF"/>
    <w:rsid w:val="00EB1ABF"/>
    <w:rsid w:val="00F06076"/>
    <w:rsid w:val="00F30127"/>
    <w:rsid w:val="00FA1E9D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546D18-02C3-4034-B457-B1DCEAE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2017-02-08T07:59:00Z</dcterms:created>
  <dcterms:modified xsi:type="dcterms:W3CDTF">2017-02-08T07:59:00Z</dcterms:modified>
</cp:coreProperties>
</file>