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020" w:type="dxa"/>
        <w:jc w:val="left"/>
        <w:tblInd w:w="-14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5" w:type="dxa"/>
          <w:bottom w:w="0" w:type="dxa"/>
          <w:right w:w="30" w:type="dxa"/>
        </w:tblCellMar>
        <w:tblLook w:val="04a0"/>
      </w:tblPr>
      <w:tblGrid>
        <w:gridCol w:w="834"/>
        <w:gridCol w:w="6165"/>
        <w:gridCol w:w="1284"/>
        <w:gridCol w:w="1426"/>
        <w:gridCol w:w="1743"/>
        <w:gridCol w:w="1567"/>
      </w:tblGrid>
      <w:tr>
        <w:trPr>
          <w:trHeight w:val="1166" w:hRule="atLeast"/>
        </w:trPr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Lp.</w:t>
            </w:r>
          </w:p>
        </w:tc>
        <w:tc>
          <w:tcPr>
            <w:tcW w:w="61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Nazwa materiału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Jednostka miary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Ilość szacunkowa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Cena jednostkowa brutto /zł/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Wartość brutto /zł/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rPr/>
              <w:t>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(D x E)</w:t>
            </w:r>
          </w:p>
        </w:tc>
      </w:tr>
      <w:tr>
        <w:trPr>
          <w:trHeight w:val="266" w:hRule="atLeast"/>
        </w:trPr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A</w:t>
            </w:r>
          </w:p>
        </w:tc>
        <w:tc>
          <w:tcPr>
            <w:tcW w:w="61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B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D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E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F</w:t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1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Voigt 112 NANO SAN- antybakteryjny koncentrat do mycia pomieszczeń i urządzeń sanitarnych 1l</w:t>
            </w:r>
          </w:p>
        </w:tc>
        <w:tc>
          <w:tcPr>
            <w:tcW w:w="128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Voigt 120 PIKASAT- kwasowy środek do gruntowego mycia pomieszczeń i urządzeń sanitarnych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Voigt 121 PIKASOFT-Żel – dezynfekcyjny środek do mycia urządzeń sanitarnych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Voigt 122-124 Aromat Flower – odświeżacz powietrza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Voigt 150 – środek do mycia silnie zabrudzonych powierzchni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Voigt 175  LASIPUR – antystatyczny środek do mycia szyb i luster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Voigt 225 KAMPUR- mydlany środek do mycia marmuru, lastryka i podłóg kamiennych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Voigt 155  GRUND LIGTH – środek do gruntownego mycia delikatnych powierzchni, strippel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Voigt 241 NANO ORANGE – nowoczesny zapachowy środek do mycia i pielęgnacji podłóg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Voigt 242 BRUDPUR Premium –zapachowy środek do gruntownego mycia i usuwania tłustych zabrudzeń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Voigt 245- MEBLIN – antystatyczny środek do mycia mebli, drzwi i okien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Voigt VC 300 PANELIN – antystatyczny środek do mycia paneli podłogowych i ściennych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507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Voigt VC 440 SMELPOL– antybakteryjny preparat myjący neutralizator odorów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Voigt VC 500 – do mebli skutecznie czyści drewno 0,6 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Voigt VC 534 – odświeżacz powietrza zapach pomarańczowy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Kostki WC + koszyk  domestos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Mop sznurkowy z bawełny, z gwintem – do codziennej pielęgnacji podłóg o niedużej powierzchni, zarówno do użytku profesjonalnego, jak i domowego. Dobrze wchłania wodę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Gold Wax – spray  do czyszczenia  i pielęgnacji mebli 250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Mydło w płynie do rąk  5l.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Papier toaletowy Bunny Sun ( 8 szt. w opakowaniu 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Płyn do mycia naczyń Ludwik 5l.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Ścierki uniwersalne 5 szt. w opakowaniu – mi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>
              <w:rPr>
                <w:rFonts w:ascii="Calibri" w:hAnsi="Calibri"/>
                <w:sz w:val="22"/>
                <w:szCs w:val="22"/>
              </w:rPr>
              <w:t>kka, bardzo chłonna może być stosowana na każdej powierzchni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Ściereczka z mikrofibry ECONOMY zielona 1 szt.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Zmywak uniwersalny ( gąbka – 5 szt. w opak.) – do czyszczenia wszystkich powierzchni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Mopy z mikrofazy z zakładkami  40 cm - ko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cówki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Kije do szczotek aluminiowe teleskopowe 150 cm.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Rękawice gospodarcze rozmiar M pakowane po 1 parze –                       o podwyższonej trwałości i wytrzymałości, do profesjonalnych zastosowań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Kret – do udrożniania rur granulki 500g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Worki na śmieci poj. 35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 na śmieci poj. 60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 na śmieci poj. 120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 na śmieci poj. 240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Proszek do prania Ariel do kolorów 3 kg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Tabletki do zmywarek Finish 56 szt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do zamiatania z naturalnym włosiem o szerokości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30 cm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Pronto spray do mebli 400 ml - </w:t>
            </w:r>
            <w:r>
              <w:rPr>
                <w:rFonts w:eastAsia="Arial Unicode MS" w:cs="Arial" w:ascii="Calibri" w:hAnsi="Calibri"/>
                <w:color w:val="000000"/>
                <w:sz w:val="22"/>
                <w:szCs w:val="22"/>
                <w:shd w:fill="FFFFFF" w:val="clear"/>
              </w:rPr>
              <w:t>preparat w postaci aerozolu do czyszczenia</w:t>
            </w:r>
            <w:r>
              <w:rPr>
                <w:rStyle w:val="Strong"/>
                <w:rFonts w:eastAsia="Arial Unicode MS" w:cs="Arial Unicode MS" w:ascii="Calibri" w:hAnsi="Calibri"/>
                <w:color w:val="000000"/>
                <w:sz w:val="22"/>
                <w:szCs w:val="22"/>
                <w:shd w:fill="FFFFFF" w:val="clear"/>
              </w:rPr>
              <w:t> </w:t>
            </w:r>
            <w:r>
              <w:rPr>
                <w:rFonts w:cs="Arial" w:ascii="Calibri" w:hAnsi="Calibri"/>
                <w:color w:val="000000"/>
                <w:sz w:val="22"/>
                <w:szCs w:val="22"/>
                <w:shd w:fill="FFFFFF" w:val="clear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Wiadro z wyciskaczem </w:t>
            </w:r>
            <w:r>
              <w:rPr>
                <w:rFonts w:cs="Arial" w:ascii="Calibri" w:hAnsi="Calibri"/>
                <w:color w:val="212121"/>
                <w:sz w:val="22"/>
                <w:szCs w:val="22"/>
                <w:shd w:fill="FFFFFF" w:val="clear"/>
              </w:rPr>
              <w:t>o poj. 12 l, wykonane z tworzywa sztucznego wyposażone w wyciskacz. Przeznaczone do stosowania z mopami sznurkowymi. Solidne i łatwe w czyszczeniu.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Szufelka + zmiotka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Finish płyn nabłyszczający do zmywarek 800 ml - </w:t>
            </w:r>
            <w:r>
              <w:rPr>
                <w:rFonts w:cs="Calibri" w:ascii="Calibri" w:hAnsi="Calibri" w:cstheme="minorHAnsi"/>
                <w:color w:val="000000" w:themeColor="text1"/>
                <w:sz w:val="22"/>
                <w:szCs w:val="22"/>
                <w:shd w:fill="FFFFFF" w:val="clear"/>
              </w:rPr>
              <w:t>zapobiega osadzaniu się kamienia, usuwa plamy po kroplach, przyspiesza suszenie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1452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tabs>
                <w:tab w:val="center" w:pos="5696" w:leader="none"/>
              </w:tabs>
              <w:spacing w:before="0" w:after="1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RAZEM (POZ. 1 - 4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2"/>
                <w:szCs w:val="22"/>
              </w:rPr>
              <w:t>3)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>WYKAZ RZECZOWO-ILOŚCIOWY   - Urząd Gminy                                    Załącznik nr 1A do zaproszenia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279d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a279d"/>
    <w:rPr/>
  </w:style>
  <w:style w:type="character" w:styleId="Strong">
    <w:name w:val="Strong"/>
    <w:basedOn w:val="DefaultParagraphFont"/>
    <w:uiPriority w:val="22"/>
    <w:qFormat/>
    <w:rsid w:val="005a7d4c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a24cdc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7a27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a24cd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LibreOffice/5.3.2.2$Windows_x86 LibreOffice_project/6cd4f1ef626f15116896b1d8e1398b56da0d0ee1</Application>
  <Pages>4</Pages>
  <Words>651</Words>
  <Characters>3122</Characters>
  <CharactersWithSpaces>3674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2017-02-21T08:09:00Z</dcterms:created>
  <dc:creator>Groszyk</dc:creator>
  <dc:description/>
  <dc:language>pl-PL</dc:language>
  <cp:lastModifiedBy/>
  <cp:lastPrinted>2017-03-15T08:57:00Z</cp:lastPrinted>
  <dcterms:modified xsi:type="dcterms:W3CDTF">2019-11-13T12:47:12Z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