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20" w:type="dxa"/>
        <w:jc w:val="left"/>
        <w:tblInd w:w="-8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0" w:type="dxa"/>
          <w:bottom w:w="0" w:type="dxa"/>
          <w:right w:w="30" w:type="dxa"/>
        </w:tblCellMar>
        <w:tblLook w:val="04a0"/>
      </w:tblPr>
      <w:tblGrid>
        <w:gridCol w:w="510"/>
        <w:gridCol w:w="5340"/>
        <w:gridCol w:w="945"/>
        <w:gridCol w:w="1050"/>
        <w:gridCol w:w="825"/>
        <w:gridCol w:w="1605"/>
        <w:gridCol w:w="1635"/>
        <w:gridCol w:w="1695"/>
        <w:gridCol w:w="1815"/>
      </w:tblGrid>
      <w:tr>
        <w:trPr>
          <w:trHeight w:val="1166" w:hRule="atLeast"/>
        </w:trPr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9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0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8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VAT (%)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netto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/zł/</w:t>
            </w:r>
          </w:p>
          <w:p>
            <w:pPr>
              <w:pStyle w:val="Normal"/>
              <w:spacing w:lineRule="auto" w:line="240" w:before="113" w:after="113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/w zaokrągleniu do dwóch miejsc po przecinku/</w:t>
            </w:r>
          </w:p>
        </w:tc>
        <w:tc>
          <w:tcPr>
            <w:tcW w:w="16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Cena jednostkowa brutto /zł/</w:t>
            </w:r>
          </w:p>
          <w:p>
            <w:pPr>
              <w:pStyle w:val="Normal"/>
              <w:spacing w:lineRule="auto" w:line="240"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/w zaokrągleniu do dwóch miejsc po przecinku/</w:t>
            </w:r>
          </w:p>
        </w:tc>
        <w:tc>
          <w:tcPr>
            <w:tcW w:w="16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netto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/zł/</w:t>
            </w:r>
          </w:p>
          <w:p>
            <w:pPr>
              <w:pStyle w:val="Normal"/>
              <w:spacing w:lineRule="auto" w:line="240" w:before="113" w:after="113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/w zaokrągleniu do dwóch miejsc po przecinku/</w:t>
            </w:r>
          </w:p>
          <w:p>
            <w:pPr>
              <w:pStyle w:val="Normal"/>
              <w:spacing w:lineRule="auto" w:line="240"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(D x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Wartość brutto /zł/</w:t>
            </w:r>
          </w:p>
          <w:p>
            <w:pPr>
              <w:pStyle w:val="Normal"/>
              <w:spacing w:lineRule="auto" w:line="240" w:before="113" w:after="113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/w zaokrągleniu do dwóch miejsc po przecinku/</w:t>
            </w:r>
          </w:p>
          <w:p>
            <w:pPr>
              <w:pStyle w:val="Normal"/>
              <w:spacing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(D x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</w:tr>
      <w:tr>
        <w:trPr>
          <w:trHeight w:val="266" w:hRule="atLeast"/>
        </w:trPr>
        <w:tc>
          <w:tcPr>
            <w:tcW w:w="5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3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6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6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81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CCCCCC" w:val="clear"/>
            <w:vAlign w:val="center"/>
          </w:tcPr>
          <w:p>
            <w:pPr>
              <w:pStyle w:val="Normal"/>
              <w:spacing w:before="113" w:after="113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Papier toaletowy Bunny Sun ( 8 szt. w opakowaniu )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Ręcznik papierowy w rolach – papier makulaturowy, biały, gofrowany, 2 warstwy śr.19.5 cm/wys.20 cm/dł.150m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Worki na śmieci poj. 60 l (rolka 50 szt.) wykonane z folii polietylenu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Worki na śmieci poj. 120 l (rolka 50 szt.) wykonane z folii polietylenu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589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Kosze na śmieci o poj. 20 l 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Płyn do szyb Clin 500 ml - </w:t>
            </w:r>
            <w:r>
              <w:rPr>
                <w:rFonts w:ascii="Calibri" w:hAnsi="Calibri"/>
                <w:color w:val="222222"/>
                <w:sz w:val="20"/>
                <w:szCs w:val="20"/>
                <w:shd w:fill="FFFFFF" w:val="clear"/>
              </w:rPr>
              <w:t>środek na bazie alkoholu, który przyspiesza wysychanie mytej powierzchni. Skutecznie usuwa kurz i inne zabrudzenia. Nadaje znakomity połysk bez polerowania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747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18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Płyn do naczyń LUDWIK 5 l - </w:t>
            </w:r>
            <w:r>
              <w:rPr>
                <w:rFonts w:eastAsia="Times New Roman" w:cs="Arial" w:ascii="Calibri" w:hAnsi="Calibri"/>
                <w:color w:val="000000" w:themeColor="text1"/>
                <w:sz w:val="20"/>
                <w:szCs w:val="20"/>
                <w:lang w:eastAsia="pl-PL"/>
              </w:rPr>
              <w:t>posiada doskonałe właściwości myjące oraz wysoką zdolność do emulgowania tłuszczów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Pronto spray do mebli 400 ml - </w:t>
            </w:r>
            <w:r>
              <w:rPr>
                <w:rFonts w:eastAsia="Arial Unicode MS" w:cs="Arial" w:ascii="Calibri" w:hAnsi="Calibri"/>
                <w:color w:val="000000"/>
                <w:sz w:val="20"/>
                <w:szCs w:val="20"/>
                <w:shd w:fill="FFFFFF" w:val="clear"/>
              </w:rPr>
              <w:t>preparat w postaci aerozolu do czyszczenia</w:t>
            </w:r>
            <w:r>
              <w:rPr>
                <w:rStyle w:val="Strong"/>
                <w:rFonts w:eastAsia="Arial Unicode MS" w:cs="Arial Unicode MS" w:ascii="Calibri" w:hAnsi="Calibri"/>
                <w:color w:val="000000"/>
                <w:sz w:val="20"/>
                <w:szCs w:val="20"/>
                <w:shd w:fill="FFFFFF" w:val="clear"/>
              </w:rPr>
              <w:t> </w:t>
            </w:r>
            <w:r>
              <w:rPr>
                <w:rFonts w:cs="Arial" w:ascii="Calibri" w:hAnsi="Calibri"/>
                <w:color w:val="000000"/>
                <w:sz w:val="20"/>
                <w:szCs w:val="20"/>
                <w:shd w:fill="FFFFFF" w:val="clear"/>
              </w:rPr>
              <w:t>i pielęgnacji mebli drewnianych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Kret – do udrożniania rur granulki 500g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Kostki WC + koszyk  domestos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907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Domestos żel do WC w butelkach 1l -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shd w:fill="FFFFFF" w:val="clear"/>
              </w:rPr>
              <w:t>przeznaczony jest do czyszczenia urządzeń sanitarnych w toaletach. Czyści, nadaje przyjemny zapach, usuwa brud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Ajax Płyn uniwersalny poj. 5 l - 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shd w:fill="FFFFFF" w:val="clear"/>
              </w:rPr>
              <w:t>do mycia wszystkich powierzchni zmywalnych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25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Mydło w płynie do rąk 5l.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Ścierka do podłogi bawełniana kolor: szary o wym. 60x75 cm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Ścierki uniwersalne 5 szt. w opakowaniu – miękka, bardzo chłonna może być stosowana na każdej powierzchni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Ściereczka z mikrofibry ECONOMY zielona 1 szt.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Szczotka do zamiatania z naturalnym włosiem o szerokości 30 cm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Kij trzonek drewniany do szczotki długość 120 cm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Air Wick - odświeżacz powietrza aerozol 250 ml 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Płyn do czyszczenia ekranów LCD o poj. 100ml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Emulsja do PCV samopołyskowa o poj. 500ml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Rękawice gospodarcze rozmiar L pakowane po 1 parze – o podwyższonej trwałości i wytrzymałości, do profesjonalnych zastosowań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SOMAT ALL IN ON w opak. </w:t>
            </w:r>
            <w:r>
              <w:rPr>
                <w:rFonts w:ascii="Calibri" w:hAnsi="Calibri"/>
                <w:sz w:val="20"/>
                <w:szCs w:val="20"/>
              </w:rPr>
              <w:t xml:space="preserve">56 szt - tabletki do zmywarki 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Cif – mleczko do czyszczenia 750 ml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Mop sznurkowy z bawełny, z gwintem – do codziennej pielęgnacji podłóg o niedużej powierzchni, zarówno do użytku profesjonalnego, jak i domowego. Dobrze wchłania wodę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Zamiatacz z gwintem 360 mm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Sól do zmywarki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Nabłyszczacz do zmywarki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Gąbki zmywaki do mycia naczyń op. 10 szt.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Żel do wc Palemka 1l.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Zmiotka z szufelką 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Gąbki do wycierania tablic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Mydło z dozownikiem małe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Ręczniki papierowe składane z celuloza biała 3000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Wkład do mopa płaskiego vileda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36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Wkład do mopa akrylowego niebieski 100 cm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Wkład do mopa akrylowego niebieski 60 cm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Rękawiczki jednorazowe opakowanie 100 szt. rozmiar L i M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Worki do odkurzacza Henry 200 model: HVR 200-11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Filtr do odkurzacza Henry 200 model: HVR 200-11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41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Proszek do prania 5 kg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Płyn do płukania 5 L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Płyn do mycia grilla 1 L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Druciak do szorowania 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45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Płyn do udrażniania rur kanalizacyjnych MELT  750 ml</w:t>
            </w:r>
          </w:p>
        </w:tc>
        <w:tc>
          <w:tcPr>
            <w:tcW w:w="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auto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302" w:hRule="atLeast"/>
        </w:trPr>
        <w:tc>
          <w:tcPr>
            <w:tcW w:w="51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11400" w:type="dxa"/>
            <w:gridSpan w:val="6"/>
            <w:tcBorders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2" w:before="0" w:after="160"/>
              <w:jc w:val="righ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RAZEM (POZ.1-45)</w:t>
            </w:r>
          </w:p>
        </w:tc>
        <w:tc>
          <w:tcPr>
            <w:tcW w:w="1695" w:type="dxa"/>
            <w:tcBorders>
              <w:left w:val="single" w:sz="6" w:space="0" w:color="00000A"/>
              <w:bottom w:val="single" w:sz="6" w:space="0" w:color="00000A"/>
              <w:insideH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815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CCCCCC" w:val="clear"/>
            <w:tcMar>
              <w:left w:w="-7" w:type="dxa"/>
            </w:tcMar>
            <w:vAlign w:val="center"/>
          </w:tcPr>
          <w:p>
            <w:pPr>
              <w:pStyle w:val="Normal"/>
              <w:spacing w:before="0" w:after="1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t>WYKAZ RZECZOWO-ILOŚCIOWY  - Szkoła Podstawowa Polesie                                       Załącznik nr 1D do zaproszenia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2562"/>
    <w:pPr>
      <w:widowControl/>
      <w:bidi w:val="0"/>
      <w:spacing w:lineRule="auto" w:line="252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c0ee4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c10b9d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c10b9d"/>
    <w:rPr/>
  </w:style>
  <w:style w:type="character" w:styleId="ListLabel1" w:customStyle="1">
    <w:name w:val="ListLabel 1"/>
    <w:qFormat/>
    <w:rsid w:val="007050ea"/>
    <w:rPr>
      <w:rFonts w:cs="Courier New"/>
    </w:rPr>
  </w:style>
  <w:style w:type="character" w:styleId="ListLabel2" w:customStyle="1">
    <w:name w:val="ListLabel 2"/>
    <w:qFormat/>
    <w:rsid w:val="007050ea"/>
    <w:rPr>
      <w:rFonts w:cs="Courier New"/>
    </w:rPr>
  </w:style>
  <w:style w:type="character" w:styleId="ListLabel3" w:customStyle="1">
    <w:name w:val="ListLabel 3"/>
    <w:qFormat/>
    <w:rsid w:val="007050ea"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rsid w:val="007050ea"/>
    <w:pPr>
      <w:spacing w:lineRule="auto" w:line="288" w:before="0" w:after="140"/>
    </w:pPr>
    <w:rPr/>
  </w:style>
  <w:style w:type="paragraph" w:styleId="Lista">
    <w:name w:val="List"/>
    <w:basedOn w:val="Tretekstu"/>
    <w:rsid w:val="007050ea"/>
    <w:pPr/>
    <w:rPr>
      <w:rFonts w:cs="Mangal"/>
    </w:rPr>
  </w:style>
  <w:style w:type="paragraph" w:styleId="Podpis" w:customStyle="1">
    <w:name w:val="Caption"/>
    <w:basedOn w:val="Normal"/>
    <w:qFormat/>
    <w:rsid w:val="007050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050ea"/>
    <w:pPr>
      <w:suppressLineNumbers/>
    </w:pPr>
    <w:rPr>
      <w:rFonts w:cs="Mangal"/>
    </w:rPr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c10b9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07a76"/>
    <w:pPr>
      <w:spacing w:before="0" w:after="160"/>
      <w:ind w:left="720" w:hanging="0"/>
      <w:contextualSpacing/>
    </w:pPr>
    <w:rPr/>
  </w:style>
  <w:style w:type="paragraph" w:styleId="Stopka" w:customStyle="1">
    <w:name w:val="Footer"/>
    <w:basedOn w:val="Normal"/>
    <w:link w:val="StopkaZnak"/>
    <w:uiPriority w:val="99"/>
    <w:semiHidden/>
    <w:unhideWhenUsed/>
    <w:rsid w:val="00c10b9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92E3-DDF1-437D-B07A-E60BD238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LibreOffice/6.1.3.2$Windows_x86 LibreOffice_project/86daf60bf00efa86ad547e59e09d6bb77c699acb</Application>
  <Pages>4</Pages>
  <Words>626</Words>
  <Characters>2815</Characters>
  <CharactersWithSpaces>3287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2020-10-19T06:41:00Z</dcterms:created>
  <dc:creator>Groszyk</dc:creator>
  <dc:description/>
  <dc:language>pl-PL</dc:language>
  <cp:lastModifiedBy/>
  <cp:lastPrinted>2020-11-30T10:11:42Z</cp:lastPrinted>
  <dcterms:modified xsi:type="dcterms:W3CDTF">2020-11-30T10:11:47Z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