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F04" w:rsidRDefault="000C6F50">
      <w:pPr>
        <w:suppressAutoHyphens w:val="0"/>
        <w:spacing w:after="60"/>
        <w:textAlignment w:val="auto"/>
      </w:pPr>
      <w:r>
        <w:rPr>
          <w:rFonts w:ascii="Arial" w:eastAsia="Times New Roman" w:hAnsi="Arial" w:cs="Times New Roman"/>
          <w:i/>
          <w:kern w:val="0"/>
          <w:szCs w:val="20"/>
          <w:lang w:eastAsia="pl-PL" w:bidi="ar-SA"/>
        </w:rPr>
        <w:t xml:space="preserve">                                                                         </w:t>
      </w:r>
      <w:r w:rsidR="007A2970">
        <w:rPr>
          <w:rFonts w:ascii="Arial" w:eastAsia="Times New Roman" w:hAnsi="Arial" w:cs="Times New Roman"/>
          <w:i/>
          <w:kern w:val="0"/>
          <w:szCs w:val="20"/>
          <w:lang w:eastAsia="pl-PL" w:bidi="ar-SA"/>
        </w:rPr>
        <w:t xml:space="preserve">      </w:t>
      </w:r>
      <w:r>
        <w:rPr>
          <w:rFonts w:ascii="Arial" w:eastAsia="Times New Roman" w:hAnsi="Arial" w:cs="Times New Roman"/>
          <w:i/>
          <w:kern w:val="0"/>
          <w:szCs w:val="20"/>
          <w:lang w:eastAsia="pl-PL" w:bidi="ar-SA"/>
        </w:rPr>
        <w:t xml:space="preserve"> </w:t>
      </w:r>
      <w:r w:rsidR="003B2E06">
        <w:rPr>
          <w:rFonts w:ascii="Arial" w:eastAsia="Times New Roman" w:hAnsi="Arial" w:cs="Times New Roman"/>
          <w:b/>
          <w:i/>
          <w:kern w:val="0"/>
          <w:sz w:val="16"/>
          <w:szCs w:val="16"/>
          <w:lang w:eastAsia="pl-PL" w:bidi="ar-SA"/>
        </w:rPr>
        <w:t xml:space="preserve">ZAŁĄCZNIK Nr  4 </w:t>
      </w:r>
      <w:r w:rsidR="00B2199D">
        <w:rPr>
          <w:rFonts w:ascii="Arial" w:eastAsia="Times New Roman" w:hAnsi="Arial" w:cs="Times New Roman"/>
          <w:b/>
          <w:i/>
          <w:kern w:val="0"/>
          <w:sz w:val="16"/>
          <w:szCs w:val="16"/>
          <w:lang w:eastAsia="pl-PL" w:bidi="ar-SA"/>
        </w:rPr>
        <w:t>do S</w:t>
      </w:r>
      <w:r>
        <w:rPr>
          <w:rFonts w:ascii="Arial" w:eastAsia="Times New Roman" w:hAnsi="Arial" w:cs="Times New Roman"/>
          <w:b/>
          <w:i/>
          <w:kern w:val="0"/>
          <w:sz w:val="16"/>
          <w:szCs w:val="16"/>
          <w:lang w:eastAsia="pl-PL" w:bidi="ar-SA"/>
        </w:rPr>
        <w:t xml:space="preserve">WZ                                                         </w:t>
      </w:r>
    </w:p>
    <w:p w:rsidR="00A62F04" w:rsidRDefault="000C6F50">
      <w:pPr>
        <w:suppressAutoHyphens w:val="0"/>
        <w:spacing w:after="60"/>
        <w:textAlignment w:val="auto"/>
      </w:pPr>
      <w:r>
        <w:rPr>
          <w:rFonts w:ascii="Arial" w:eastAsia="Times New Roman" w:hAnsi="Arial" w:cs="Times New Roman"/>
          <w:b/>
          <w:i/>
          <w:kern w:val="0"/>
          <w:sz w:val="16"/>
          <w:szCs w:val="16"/>
          <w:lang w:eastAsia="pl-PL" w:bidi="ar-SA"/>
        </w:rPr>
        <w:t xml:space="preserve">                                                                                                                        </w:t>
      </w:r>
      <w:r w:rsidR="007A2970">
        <w:rPr>
          <w:rFonts w:ascii="Arial" w:eastAsia="Times New Roman" w:hAnsi="Arial" w:cs="Times New Roman"/>
          <w:b/>
          <w:i/>
          <w:kern w:val="0"/>
          <w:sz w:val="16"/>
          <w:szCs w:val="16"/>
          <w:lang w:eastAsia="pl-PL" w:bidi="ar-SA"/>
        </w:rPr>
        <w:t xml:space="preserve">  </w:t>
      </w:r>
      <w:r>
        <w:rPr>
          <w:rFonts w:ascii="Arial" w:eastAsia="Times New Roman" w:hAnsi="Arial" w:cs="Times New Roman"/>
          <w:b/>
          <w:i/>
          <w:kern w:val="0"/>
          <w:sz w:val="16"/>
          <w:szCs w:val="16"/>
          <w:lang w:eastAsia="pl-PL" w:bidi="ar-SA"/>
        </w:rPr>
        <w:t xml:space="preserve">  </w:t>
      </w:r>
      <w:r>
        <w:rPr>
          <w:rFonts w:ascii="Arial" w:eastAsia="Times New Roman" w:hAnsi="Arial" w:cs="Times New Roman"/>
          <w:i/>
          <w:kern w:val="0"/>
          <w:sz w:val="16"/>
          <w:szCs w:val="16"/>
          <w:lang w:eastAsia="pl-PL" w:bidi="ar-SA"/>
        </w:rPr>
        <w:t xml:space="preserve">                                                                 </w:t>
      </w:r>
      <w:bookmarkStart w:id="0" w:name="_GoBack"/>
      <w:bookmarkEnd w:id="0"/>
    </w:p>
    <w:p w:rsidR="00A62F04" w:rsidRDefault="00A62F04">
      <w:pPr>
        <w:suppressAutoHyphens w:val="0"/>
        <w:spacing w:after="60"/>
        <w:textAlignment w:val="auto"/>
        <w:rPr>
          <w:rFonts w:ascii="Arial" w:eastAsia="Times New Roman" w:hAnsi="Arial" w:cs="Times New Roman"/>
          <w:b/>
          <w:i/>
          <w:kern w:val="0"/>
          <w:sz w:val="16"/>
          <w:szCs w:val="16"/>
          <w:lang w:eastAsia="pl-PL" w:bidi="ar-SA"/>
        </w:rPr>
      </w:pPr>
    </w:p>
    <w:p w:rsidR="00AD11BB" w:rsidRPr="00AD11BB" w:rsidRDefault="00AD11BB" w:rsidP="00AD11BB">
      <w:pPr>
        <w:suppressAutoHyphens w:val="0"/>
        <w:textAlignment w:val="auto"/>
        <w:rPr>
          <w:b/>
          <w:kern w:val="0"/>
          <w:lang w:eastAsia="pl-PL"/>
        </w:rPr>
      </w:pPr>
      <w:r>
        <w:rPr>
          <w:b/>
          <w:kern w:val="0"/>
          <w:lang w:eastAsia="pl-PL"/>
        </w:rPr>
        <w:t xml:space="preserve">                                          </w:t>
      </w:r>
      <w:r w:rsidR="00864E93">
        <w:rPr>
          <w:b/>
          <w:kern w:val="0"/>
          <w:lang w:eastAsia="pl-PL"/>
        </w:rPr>
        <w:t xml:space="preserve">  </w:t>
      </w:r>
      <w:r>
        <w:rPr>
          <w:b/>
          <w:kern w:val="0"/>
          <w:lang w:eastAsia="pl-PL"/>
        </w:rPr>
        <w:t xml:space="preserve"> </w:t>
      </w:r>
      <w:r w:rsidR="0024270A">
        <w:rPr>
          <w:b/>
          <w:kern w:val="0"/>
          <w:lang w:eastAsia="pl-PL"/>
        </w:rPr>
        <w:t xml:space="preserve">       </w:t>
      </w:r>
      <w:r>
        <w:rPr>
          <w:b/>
          <w:kern w:val="0"/>
          <w:lang w:eastAsia="pl-PL"/>
        </w:rPr>
        <w:t xml:space="preserve"> </w:t>
      </w:r>
      <w:r w:rsidR="000C6F50" w:rsidRPr="00AD11BB">
        <w:rPr>
          <w:b/>
          <w:kern w:val="0"/>
          <w:lang w:eastAsia="pl-PL"/>
        </w:rPr>
        <w:t>WYKAZ OSÓB</w:t>
      </w:r>
    </w:p>
    <w:p w:rsidR="00AD11BB" w:rsidRPr="00AD11BB" w:rsidRDefault="00AD11BB" w:rsidP="00AD11BB">
      <w:pPr>
        <w:suppressAutoHyphens w:val="0"/>
        <w:textAlignment w:val="auto"/>
        <w:rPr>
          <w:b/>
          <w:kern w:val="0"/>
          <w:sz w:val="20"/>
          <w:szCs w:val="20"/>
          <w:lang w:eastAsia="pl-PL"/>
        </w:rPr>
      </w:pPr>
    </w:p>
    <w:p w:rsidR="00AD11BB" w:rsidRDefault="000C6F50" w:rsidP="00AD11BB">
      <w:pPr>
        <w:suppressAutoHyphens w:val="0"/>
        <w:textAlignment w:val="auto"/>
        <w:rPr>
          <w:b/>
          <w:kern w:val="0"/>
          <w:sz w:val="20"/>
          <w:szCs w:val="20"/>
          <w:lang w:eastAsia="pl-PL"/>
        </w:rPr>
      </w:pPr>
      <w:r w:rsidRPr="00AD11BB">
        <w:rPr>
          <w:b/>
          <w:kern w:val="0"/>
          <w:sz w:val="20"/>
          <w:szCs w:val="20"/>
          <w:lang w:eastAsia="pl-PL"/>
        </w:rPr>
        <w:t xml:space="preserve"> SKIEROWANYCH PRZEZ WYKONAWCĘ DO REALIZACJI ZAMÓWIENIA </w:t>
      </w:r>
      <w:r w:rsidR="00AD11BB" w:rsidRPr="00AD11BB">
        <w:rPr>
          <w:b/>
          <w:kern w:val="0"/>
          <w:sz w:val="20"/>
          <w:szCs w:val="20"/>
          <w:lang w:eastAsia="pl-PL"/>
        </w:rPr>
        <w:t xml:space="preserve"> </w:t>
      </w:r>
      <w:r w:rsidRPr="00AD11BB">
        <w:rPr>
          <w:b/>
          <w:kern w:val="0"/>
          <w:sz w:val="20"/>
          <w:szCs w:val="20"/>
          <w:lang w:eastAsia="pl-PL"/>
        </w:rPr>
        <w:t>PUBLIC</w:t>
      </w:r>
      <w:r w:rsidR="00AD11BB" w:rsidRPr="00AD11BB">
        <w:rPr>
          <w:b/>
          <w:kern w:val="0"/>
          <w:sz w:val="20"/>
          <w:szCs w:val="20"/>
          <w:lang w:eastAsia="pl-PL"/>
        </w:rPr>
        <w:t>ZNE</w:t>
      </w:r>
      <w:r w:rsidR="00AD11BB">
        <w:rPr>
          <w:b/>
          <w:kern w:val="0"/>
          <w:sz w:val="20"/>
          <w:szCs w:val="20"/>
          <w:lang w:eastAsia="pl-PL"/>
        </w:rPr>
        <w:t xml:space="preserve">GO  </w:t>
      </w:r>
    </w:p>
    <w:p w:rsidR="00AD11BB" w:rsidRPr="00AD11BB" w:rsidRDefault="00AD11BB" w:rsidP="00AD11BB">
      <w:pPr>
        <w:suppressAutoHyphens w:val="0"/>
        <w:spacing w:after="60"/>
        <w:textAlignment w:val="auto"/>
        <w:rPr>
          <w:rFonts w:eastAsia="Times New Roman" w:cs="Times New Roman"/>
          <w:b/>
          <w:kern w:val="0"/>
          <w:sz w:val="20"/>
          <w:szCs w:val="20"/>
          <w:lang w:eastAsia="pl-PL" w:bidi="ar-SA"/>
        </w:rPr>
      </w:pPr>
      <w:r>
        <w:rPr>
          <w:b/>
          <w:kern w:val="0"/>
          <w:sz w:val="20"/>
          <w:szCs w:val="20"/>
          <w:lang w:eastAsia="pl-PL"/>
        </w:rPr>
        <w:t xml:space="preserve"> </w:t>
      </w:r>
      <w:r w:rsidRPr="00AD11BB">
        <w:rPr>
          <w:rFonts w:eastAsia="Times New Roman" w:cs="Times New Roman"/>
          <w:b/>
          <w:kern w:val="0"/>
          <w:sz w:val="20"/>
          <w:szCs w:val="20"/>
          <w:lang w:eastAsia="pl-PL" w:bidi="ar-SA"/>
        </w:rPr>
        <w:t>W SZCZEGÓLNOŚCI ODPOWIEDZIALNYCH Z</w:t>
      </w:r>
      <w:r w:rsidR="00333940">
        <w:rPr>
          <w:rFonts w:eastAsia="Times New Roman" w:cs="Times New Roman"/>
          <w:b/>
          <w:kern w:val="0"/>
          <w:sz w:val="20"/>
          <w:szCs w:val="20"/>
          <w:lang w:eastAsia="pl-PL" w:bidi="ar-SA"/>
        </w:rPr>
        <w:t>A KI</w:t>
      </w:r>
      <w:r w:rsidR="003B2E06">
        <w:rPr>
          <w:rFonts w:eastAsia="Times New Roman" w:cs="Times New Roman"/>
          <w:b/>
          <w:kern w:val="0"/>
          <w:sz w:val="20"/>
          <w:szCs w:val="20"/>
          <w:lang w:eastAsia="pl-PL" w:bidi="ar-SA"/>
        </w:rPr>
        <w:t>EROWANIE ROBOTAMI BUDOWLANYMI</w:t>
      </w:r>
    </w:p>
    <w:p w:rsidR="00AD11BB" w:rsidRDefault="00AD11BB" w:rsidP="00AD11BB">
      <w:pPr>
        <w:suppressAutoHyphens w:val="0"/>
        <w:textAlignment w:val="auto"/>
        <w:rPr>
          <w:b/>
          <w:kern w:val="0"/>
          <w:sz w:val="20"/>
          <w:szCs w:val="20"/>
          <w:lang w:eastAsia="pl-PL"/>
        </w:rPr>
      </w:pPr>
    </w:p>
    <w:p w:rsidR="00A62F04" w:rsidRPr="00AD11BB" w:rsidRDefault="00AD11BB" w:rsidP="00AD11BB">
      <w:pPr>
        <w:suppressAutoHyphens w:val="0"/>
        <w:textAlignment w:val="auto"/>
        <w:rPr>
          <w:b/>
          <w:kern w:val="0"/>
          <w:sz w:val="20"/>
          <w:szCs w:val="20"/>
          <w:lang w:eastAsia="pl-PL"/>
        </w:rPr>
      </w:pPr>
      <w:r>
        <w:rPr>
          <w:b/>
          <w:kern w:val="0"/>
          <w:sz w:val="20"/>
          <w:szCs w:val="20"/>
          <w:lang w:eastAsia="pl-PL"/>
        </w:rPr>
        <w:t xml:space="preserve">                                     </w:t>
      </w:r>
      <w:r w:rsidRPr="00AD11BB">
        <w:rPr>
          <w:b/>
          <w:kern w:val="0"/>
          <w:sz w:val="20"/>
          <w:szCs w:val="20"/>
          <w:lang w:eastAsia="pl-PL"/>
        </w:rPr>
        <w:t xml:space="preserve"> </w:t>
      </w:r>
    </w:p>
    <w:p w:rsidR="00A62F04" w:rsidRPr="004040E5" w:rsidRDefault="000C6F50">
      <w:pPr>
        <w:widowControl/>
        <w:suppressAutoHyphens w:val="0"/>
        <w:spacing w:after="160"/>
        <w:textAlignment w:val="auto"/>
        <w:rPr>
          <w:b/>
        </w:rPr>
      </w:pPr>
      <w:r>
        <w:rPr>
          <w:sz w:val="20"/>
          <w:szCs w:val="20"/>
        </w:rPr>
        <w:t>Wykaz sporządzony</w:t>
      </w:r>
      <w:r>
        <w:rPr>
          <w:rFonts w:cs="Arial"/>
          <w:sz w:val="20"/>
          <w:szCs w:val="20"/>
          <w:lang w:eastAsia="hi-IN"/>
        </w:rPr>
        <w:t xml:space="preserve"> na potrzeby prow</w:t>
      </w:r>
      <w:r w:rsidR="00CB17D4">
        <w:rPr>
          <w:rFonts w:cs="Arial"/>
          <w:sz w:val="20"/>
          <w:szCs w:val="20"/>
          <w:lang w:eastAsia="hi-IN"/>
        </w:rPr>
        <w:t xml:space="preserve">adzonego przez Gminę Baboszewo </w:t>
      </w:r>
      <w:r>
        <w:rPr>
          <w:rFonts w:cs="Arial"/>
          <w:sz w:val="20"/>
          <w:szCs w:val="20"/>
          <w:lang w:eastAsia="hi-IN"/>
        </w:rPr>
        <w:t>postępowania o udzielenie                   zamówienia publicznego</w:t>
      </w:r>
      <w:r w:rsidR="002B5DF7">
        <w:rPr>
          <w:sz w:val="20"/>
          <w:szCs w:val="20"/>
        </w:rPr>
        <w:t xml:space="preserve"> ZP.271.1.4</w:t>
      </w:r>
      <w:r>
        <w:rPr>
          <w:sz w:val="20"/>
          <w:szCs w:val="20"/>
        </w:rPr>
        <w:t xml:space="preserve">.2021 </w:t>
      </w:r>
      <w:r w:rsidRPr="003F6A86">
        <w:rPr>
          <w:sz w:val="20"/>
          <w:szCs w:val="20"/>
        </w:rPr>
        <w:t>w trybie podstawowym</w:t>
      </w:r>
      <w:r w:rsidR="004040E5">
        <w:rPr>
          <w:sz w:val="20"/>
          <w:szCs w:val="20"/>
        </w:rPr>
        <w:t xml:space="preserve"> na podstawie art. 275 pkt 2 </w:t>
      </w:r>
      <w:proofErr w:type="spellStart"/>
      <w:r w:rsidR="004040E5">
        <w:rPr>
          <w:sz w:val="20"/>
          <w:szCs w:val="20"/>
        </w:rPr>
        <w:t>uPzp</w:t>
      </w:r>
      <w:proofErr w:type="spellEnd"/>
      <w:r w:rsidR="004040E5">
        <w:rPr>
          <w:sz w:val="20"/>
          <w:szCs w:val="20"/>
        </w:rPr>
        <w:t xml:space="preserve">, </w:t>
      </w:r>
      <w:r w:rsidR="00E408AC">
        <w:rPr>
          <w:sz w:val="20"/>
          <w:szCs w:val="20"/>
        </w:rPr>
        <w:t xml:space="preserve"> na wykonan</w:t>
      </w:r>
      <w:r w:rsidR="002B5DF7">
        <w:rPr>
          <w:sz w:val="20"/>
          <w:szCs w:val="20"/>
        </w:rPr>
        <w:t xml:space="preserve">ie robót budowlanych w zakresie </w:t>
      </w:r>
      <w:r w:rsidR="002B5DF7" w:rsidRPr="004040E5">
        <w:rPr>
          <w:b/>
          <w:sz w:val="20"/>
          <w:szCs w:val="20"/>
        </w:rPr>
        <w:t>budowy prz</w:t>
      </w:r>
      <w:r w:rsidR="004040E5">
        <w:rPr>
          <w:b/>
          <w:sz w:val="20"/>
          <w:szCs w:val="20"/>
        </w:rPr>
        <w:t>ydomowych oczyszczalni ścieków na terenie  gminy</w:t>
      </w:r>
      <w:r w:rsidR="002B5DF7" w:rsidRPr="004040E5">
        <w:rPr>
          <w:b/>
          <w:sz w:val="20"/>
          <w:szCs w:val="20"/>
        </w:rPr>
        <w:t xml:space="preserve"> Baboszewo – III etap</w:t>
      </w:r>
      <w:r w:rsidR="00E408AC" w:rsidRPr="004040E5">
        <w:rPr>
          <w:b/>
          <w:sz w:val="20"/>
          <w:szCs w:val="20"/>
        </w:rPr>
        <w:t>.</w:t>
      </w:r>
      <w:r w:rsidRPr="004040E5">
        <w:rPr>
          <w:rFonts w:eastAsia="Times New Roman" w:cs="Times New Roman"/>
          <w:b/>
          <w:i/>
          <w:sz w:val="20"/>
          <w:szCs w:val="20"/>
          <w:lang w:eastAsia="ar-SA" w:bidi="ar-SA"/>
        </w:rPr>
        <w:t xml:space="preserve"> </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A62F04">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A62F04" w:rsidRDefault="00D933A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Pr="00D933A7" w:rsidRDefault="00D933A7">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Pr="00D933A7" w:rsidRDefault="00D933A7">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A62F04">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A62F04" w:rsidRDefault="00D933A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Default="00A62F04">
            <w:pPr>
              <w:widowControl/>
              <w:suppressAutoHyphens w:val="0"/>
              <w:textAlignment w:val="auto"/>
              <w:rPr>
                <w:rFonts w:eastAsia="Times New Roman" w:cs="Times New Roman"/>
                <w:kern w:val="0"/>
                <w:sz w:val="20"/>
                <w:szCs w:val="20"/>
                <w:lang w:eastAsia="pl-PL" w:bidi="ar-SA"/>
              </w:rPr>
            </w:pPr>
          </w:p>
        </w:tc>
      </w:tr>
    </w:tbl>
    <w:p w:rsidR="00A62F04" w:rsidRDefault="00D933A7">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t>
      </w:r>
      <w:r w:rsidR="000C6F50">
        <w:rPr>
          <w:rFonts w:eastAsia="Times New Roman" w:cs="Times New Roman"/>
          <w:i/>
          <w:kern w:val="0"/>
          <w:sz w:val="16"/>
          <w:szCs w:val="16"/>
          <w:lang w:eastAsia="pl-PL" w:bidi="ar-SA"/>
        </w:rPr>
        <w:t>Wpisać imię i nazwisko przedstawiciela Wykonawcy uprawnionego do składania oświadczenia w imieniu Wykonawcy</w:t>
      </w:r>
      <w:r>
        <w:rPr>
          <w:rFonts w:eastAsia="Times New Roman" w:cs="Times New Roman"/>
          <w:i/>
          <w:kern w:val="0"/>
          <w:sz w:val="16"/>
          <w:szCs w:val="16"/>
          <w:lang w:eastAsia="pl-PL" w:bidi="ar-SA"/>
        </w:rPr>
        <w:t>)</w:t>
      </w:r>
    </w:p>
    <w:p w:rsidR="002A7409" w:rsidRDefault="000C6F50" w:rsidP="002A7409">
      <w:pPr>
        <w:widowControl/>
        <w:suppressAutoHyphens w:val="0"/>
        <w:spacing w:line="360" w:lineRule="auto"/>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2A7409" w:rsidRPr="002A7409" w:rsidRDefault="002A7409" w:rsidP="007A2970">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2A7409" w:rsidRDefault="002A7409" w:rsidP="007A2970">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A7409" w:rsidRPr="002A7409" w:rsidRDefault="00A44B4F" w:rsidP="002A7409">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w:t>
      </w:r>
      <w:r w:rsidR="005864AD">
        <w:rPr>
          <w:rFonts w:eastAsia="Times New Roman" w:cs="Times New Roman"/>
          <w:spacing w:val="20"/>
          <w:sz w:val="16"/>
          <w:szCs w:val="16"/>
          <w:lang w:bidi="ar-SA"/>
        </w:rPr>
        <w:t>ełna nazwa w</w:t>
      </w:r>
      <w:r w:rsidR="002A7409" w:rsidRPr="002A7409">
        <w:rPr>
          <w:rFonts w:eastAsia="Times New Roman" w:cs="Times New Roman"/>
          <w:spacing w:val="20"/>
          <w:sz w:val="16"/>
          <w:szCs w:val="16"/>
          <w:lang w:bidi="ar-SA"/>
        </w:rPr>
        <w:t>ykonawcy</w:t>
      </w:r>
    </w:p>
    <w:p w:rsidR="00A44B4F" w:rsidRPr="00A44B4F"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b/>
          <w:sz w:val="20"/>
          <w:szCs w:val="20"/>
          <w:lang w:bidi="ar-SA"/>
        </w:rPr>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A44B4F" w:rsidRDefault="005864AD"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sz w:val="16"/>
          <w:shd w:val="clear" w:color="auto" w:fill="EFD899"/>
        </w:rPr>
        <w:t>_______________________________________</w:t>
      </w:r>
    </w:p>
    <w:p w:rsidR="00A44B4F" w:rsidRP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ab/>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w:t>
      </w:r>
      <w:r w:rsidR="00A44B4F">
        <w:rPr>
          <w:rFonts w:eastAsia="Times New Roman" w:cs="Times New Roman"/>
          <w:b/>
          <w:sz w:val="16"/>
          <w:szCs w:val="20"/>
          <w:lang w:bidi="ar-SA"/>
        </w:rPr>
        <w:t>__</w:t>
      </w:r>
    </w:p>
    <w:p w:rsidR="002A7409" w:rsidRDefault="00A44B4F" w:rsidP="00A44B4F">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w:t>
      </w:r>
      <w:r w:rsidR="002A7409">
        <w:rPr>
          <w:rFonts w:eastAsia="Times New Roman" w:cs="Times New Roman"/>
          <w:spacing w:val="20"/>
          <w:sz w:val="16"/>
          <w:szCs w:val="16"/>
          <w:lang w:bidi="ar-SA"/>
        </w:rPr>
        <w:t>od</w:t>
      </w:r>
      <w:r>
        <w:rPr>
          <w:rFonts w:eastAsia="Times New Roman" w:cs="Times New Roman"/>
          <w:spacing w:val="20"/>
          <w:sz w:val="16"/>
          <w:szCs w:val="16"/>
          <w:lang w:bidi="ar-SA"/>
        </w:rPr>
        <w:t xml:space="preserve"> pocztowy</w:t>
      </w:r>
      <w:r w:rsidR="002A7409">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w:t>
      </w:r>
      <w:r w:rsidR="002A7409">
        <w:rPr>
          <w:rFonts w:eastAsia="Times New Roman" w:cs="Times New Roman"/>
          <w:sz w:val="16"/>
          <w:szCs w:val="20"/>
          <w:lang w:bidi="ar-SA"/>
        </w:rPr>
        <w:t>ojewództwo</w:t>
      </w:r>
      <w:r>
        <w:rPr>
          <w:rFonts w:eastAsia="Times New Roman" w:cs="Times New Roman"/>
          <w:sz w:val="16"/>
          <w:szCs w:val="20"/>
          <w:lang w:bidi="ar-SA"/>
        </w:rPr>
        <w:t xml:space="preserve">          Kraj</w:t>
      </w:r>
    </w:p>
    <w:p w:rsidR="002A7409" w:rsidRDefault="002A7409">
      <w:pPr>
        <w:widowControl/>
        <w:suppressAutoHyphens w:val="0"/>
        <w:spacing w:line="360" w:lineRule="auto"/>
        <w:textAlignment w:val="auto"/>
        <w:rPr>
          <w:rFonts w:eastAsia="Times New Roman" w:cs="Times New Roman"/>
          <w:kern w:val="0"/>
          <w:sz w:val="22"/>
          <w:szCs w:val="22"/>
          <w:vertAlign w:val="superscript"/>
          <w:lang w:eastAsia="pl-PL" w:bidi="ar-SA"/>
        </w:rPr>
      </w:pPr>
    </w:p>
    <w:p w:rsidR="002A7409" w:rsidRPr="008B36C1" w:rsidRDefault="002A7409" w:rsidP="007A2970">
      <w:pPr>
        <w:widowControl/>
        <w:suppressAutoHyphens w:val="0"/>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2</w:t>
      </w:r>
      <w:r w:rsidRPr="008B36C1">
        <w:rPr>
          <w:rFonts w:eastAsia="Times New Roman" w:cs="Times New Roman"/>
          <w:i/>
          <w:kern w:val="0"/>
          <w:sz w:val="22"/>
          <w:szCs w:val="22"/>
          <w:vertAlign w:val="superscript"/>
          <w:lang w:eastAsia="pl-PL" w:bidi="ar-SA"/>
        </w:rPr>
        <w:t>) – wypełnić jeżeli dotyczy</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A7409" w:rsidRPr="002A7409" w:rsidRDefault="005864AD" w:rsidP="002A7409">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002A7409" w:rsidRPr="002A7409">
        <w:rPr>
          <w:rFonts w:eastAsia="Times New Roman" w:cs="Times New Roman"/>
          <w:spacing w:val="20"/>
          <w:sz w:val="16"/>
          <w:szCs w:val="16"/>
          <w:lang w:bidi="ar-SA"/>
        </w:rPr>
        <w:t>ykonawcy</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5864AD"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5864AD" w:rsidRDefault="005864AD"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sz w:val="16"/>
          <w:shd w:val="clear" w:color="auto" w:fill="EFD899"/>
        </w:rPr>
        <w:t>_______________________________________</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pP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w:t>
      </w:r>
      <w:r w:rsidR="005864AD">
        <w:rPr>
          <w:rFonts w:eastAsia="Times New Roman" w:cs="Times New Roman"/>
          <w:b/>
          <w:sz w:val="16"/>
          <w:szCs w:val="20"/>
          <w:lang w:bidi="ar-SA"/>
        </w:rPr>
        <w:t>___________________</w:t>
      </w:r>
      <w:r>
        <w:rPr>
          <w:rFonts w:eastAsia="Times New Roman" w:cs="Times New Roman"/>
          <w:b/>
          <w:sz w:val="16"/>
          <w:szCs w:val="20"/>
          <w:shd w:val="clear" w:color="auto" w:fill="FFFFCC"/>
          <w:lang w:bidi="ar-SA"/>
        </w:rPr>
        <w:tab/>
      </w:r>
      <w:r w:rsidR="005864AD">
        <w:rPr>
          <w:rFonts w:eastAsia="Times New Roman" w:cs="Times New Roman"/>
          <w:b/>
          <w:sz w:val="16"/>
          <w:szCs w:val="20"/>
          <w:lang w:bidi="ar-SA"/>
        </w:rPr>
        <w:t>____________________          _________</w:t>
      </w:r>
    </w:p>
    <w:p w:rsidR="002A7409" w:rsidRDefault="005864AD" w:rsidP="005864AD">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w:t>
      </w:r>
      <w:r w:rsidR="002A7409">
        <w:rPr>
          <w:rFonts w:eastAsia="Times New Roman" w:cs="Times New Roman"/>
          <w:spacing w:val="20"/>
          <w:sz w:val="16"/>
          <w:szCs w:val="16"/>
          <w:lang w:bidi="ar-SA"/>
        </w:rPr>
        <w:t>od</w:t>
      </w:r>
      <w:r>
        <w:rPr>
          <w:rFonts w:eastAsia="Times New Roman" w:cs="Times New Roman"/>
          <w:spacing w:val="20"/>
          <w:sz w:val="16"/>
          <w:szCs w:val="16"/>
          <w:lang w:bidi="ar-SA"/>
        </w:rPr>
        <w:t xml:space="preserve"> pocztowy</w:t>
      </w:r>
      <w:r w:rsidR="002A7409">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w:t>
      </w:r>
      <w:r w:rsidR="002A7409">
        <w:rPr>
          <w:rFonts w:eastAsia="Times New Roman" w:cs="Times New Roman"/>
          <w:sz w:val="16"/>
          <w:szCs w:val="20"/>
          <w:lang w:bidi="ar-SA"/>
        </w:rPr>
        <w:t>ojewództwo</w:t>
      </w:r>
      <w:r>
        <w:rPr>
          <w:rFonts w:eastAsia="Times New Roman" w:cs="Times New Roman"/>
          <w:sz w:val="16"/>
          <w:szCs w:val="20"/>
          <w:lang w:bidi="ar-SA"/>
        </w:rPr>
        <w:t xml:space="preserve">                                 Kraj   </w:t>
      </w:r>
    </w:p>
    <w:p w:rsidR="002A7409" w:rsidRPr="008B36C1" w:rsidRDefault="002A7409">
      <w:pPr>
        <w:widowControl/>
        <w:suppressAutoHyphens w:val="0"/>
        <w:spacing w:line="360" w:lineRule="auto"/>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3</w:t>
      </w:r>
      <w:r w:rsidRPr="008B36C1">
        <w:rPr>
          <w:rFonts w:eastAsia="Times New Roman" w:cs="Times New Roman"/>
          <w:i/>
          <w:kern w:val="0"/>
          <w:sz w:val="22"/>
          <w:szCs w:val="22"/>
          <w:vertAlign w:val="superscript"/>
          <w:lang w:eastAsia="pl-PL" w:bidi="ar-SA"/>
        </w:rPr>
        <w:t>) w razie potrzeby dodać  tabelę z nazwą i adresem kolejnego Wykonawcy.</w:t>
      </w:r>
    </w:p>
    <w:p w:rsidR="00A62F04" w:rsidRDefault="008B36C1">
      <w:pPr>
        <w:widowControl/>
        <w:suppressAutoHyphens w:val="0"/>
        <w:autoSpaceDE w:val="0"/>
        <w:textAlignment w:val="auto"/>
      </w:pPr>
      <w:r>
        <w:rPr>
          <w:rFonts w:eastAsia="Times New Roman" w:cs="Times New Roman"/>
          <w:kern w:val="0"/>
          <w:sz w:val="22"/>
          <w:szCs w:val="22"/>
          <w:lang w:eastAsia="pl-PL" w:bidi="ar-SA"/>
        </w:rPr>
        <w:t xml:space="preserve"> </w:t>
      </w:r>
      <w:r>
        <w:rPr>
          <w:rFonts w:eastAsia="Times New Roman" w:cs="Times New Roman"/>
          <w:kern w:val="0"/>
          <w:sz w:val="20"/>
          <w:szCs w:val="20"/>
          <w:lang w:eastAsia="pl-PL" w:bidi="ar-SA"/>
        </w:rPr>
        <w:t>s</w:t>
      </w:r>
      <w:r w:rsidR="000C6F50">
        <w:rPr>
          <w:rFonts w:eastAsia="Times New Roman" w:cs="Times New Roman"/>
          <w:kern w:val="0"/>
          <w:sz w:val="20"/>
          <w:szCs w:val="20"/>
          <w:lang w:eastAsia="pl-PL" w:bidi="ar-SA"/>
        </w:rPr>
        <w:t xml:space="preserve">kładając ofertę w postępowaniu o udzielenie zamówienia publicznego, którego przedmiotem jest </w:t>
      </w:r>
      <w:r w:rsidR="00586D41">
        <w:rPr>
          <w:sz w:val="20"/>
          <w:szCs w:val="20"/>
          <w:lang w:eastAsia="ar-SA"/>
        </w:rPr>
        <w:t>wykonanie robót budowlanych pn. „</w:t>
      </w:r>
      <w:r w:rsidR="002B5DF7">
        <w:rPr>
          <w:b/>
          <w:sz w:val="20"/>
          <w:szCs w:val="20"/>
        </w:rPr>
        <w:t>Budowa przydomowyc</w:t>
      </w:r>
      <w:r w:rsidR="004040E5">
        <w:rPr>
          <w:b/>
          <w:sz w:val="20"/>
          <w:szCs w:val="20"/>
        </w:rPr>
        <w:t xml:space="preserve">h oczyszczalni ścieków na terenie gminy </w:t>
      </w:r>
      <w:r w:rsidR="002B5DF7">
        <w:rPr>
          <w:b/>
          <w:sz w:val="20"/>
          <w:szCs w:val="20"/>
        </w:rPr>
        <w:t>Baboszewo</w:t>
      </w:r>
      <w:r w:rsidR="006C7D51">
        <w:rPr>
          <w:b/>
          <w:sz w:val="20"/>
          <w:szCs w:val="20"/>
        </w:rPr>
        <w:t xml:space="preserve"> – III etap</w:t>
      </w:r>
      <w:r w:rsidR="00586D41" w:rsidRPr="00586D41">
        <w:rPr>
          <w:b/>
          <w:sz w:val="20"/>
          <w:szCs w:val="20"/>
        </w:rPr>
        <w:t>”</w:t>
      </w:r>
      <w:r w:rsidR="00FB5974">
        <w:rPr>
          <w:rFonts w:eastAsia="Times New Roman" w:cs="Times New Roman"/>
          <w:b/>
          <w:i/>
          <w:sz w:val="20"/>
          <w:szCs w:val="20"/>
          <w:lang w:eastAsia="ar-SA" w:bidi="ar-SA"/>
        </w:rPr>
        <w:t xml:space="preserve"> </w:t>
      </w:r>
      <w:r w:rsidR="00025907">
        <w:rPr>
          <w:sz w:val="20"/>
          <w:szCs w:val="20"/>
          <w:lang w:eastAsia="ar-SA"/>
        </w:rPr>
        <w:t xml:space="preserve">            </w:t>
      </w:r>
      <w:r w:rsidR="000C6F50">
        <w:rPr>
          <w:rFonts w:cs="Arial"/>
          <w:sz w:val="20"/>
          <w:szCs w:val="20"/>
          <w:lang w:eastAsia="hi-IN"/>
        </w:rPr>
        <w:t xml:space="preserve"> </w:t>
      </w:r>
      <w:r w:rsidR="000C6F50">
        <w:rPr>
          <w:rFonts w:cs="Arial"/>
          <w:b/>
          <w:sz w:val="20"/>
          <w:szCs w:val="20"/>
          <w:lang w:eastAsia="hi-IN"/>
        </w:rPr>
        <w:t xml:space="preserve"> </w:t>
      </w:r>
      <w:r w:rsidR="002B5DF7">
        <w:rPr>
          <w:rFonts w:cs="Arial"/>
          <w:b/>
          <w:sz w:val="20"/>
          <w:szCs w:val="20"/>
          <w:lang w:eastAsia="hi-IN"/>
        </w:rPr>
        <w:t xml:space="preserve"> </w:t>
      </w:r>
      <w:r w:rsidR="000C6F50">
        <w:rPr>
          <w:rFonts w:eastAsia="Times New Roman" w:cs="Times New Roman"/>
          <w:b/>
          <w:bCs/>
          <w:kern w:val="0"/>
          <w:sz w:val="20"/>
          <w:szCs w:val="20"/>
          <w:u w:val="single"/>
          <w:lang w:eastAsia="pl-PL" w:bidi="ar-SA"/>
        </w:rPr>
        <w:t>oświadczam/y</w:t>
      </w:r>
      <w:r w:rsidR="000C6F50">
        <w:rPr>
          <w:rFonts w:eastAsia="Times New Roman" w:cs="Times New Roman"/>
          <w:bCs/>
          <w:kern w:val="0"/>
          <w:sz w:val="20"/>
          <w:szCs w:val="20"/>
          <w:lang w:eastAsia="pl-PL" w:bidi="ar-SA"/>
        </w:rPr>
        <w:t xml:space="preserve">, </w:t>
      </w:r>
      <w:r w:rsidR="00025907">
        <w:rPr>
          <w:rFonts w:eastAsia="Times New Roman" w:cs="Times New Roman"/>
          <w:bCs/>
          <w:kern w:val="0"/>
          <w:sz w:val="20"/>
          <w:szCs w:val="20"/>
          <w:lang w:eastAsia="pl-PL" w:bidi="ar-SA"/>
        </w:rPr>
        <w:t xml:space="preserve"> </w:t>
      </w:r>
      <w:r w:rsidR="000C6F50">
        <w:rPr>
          <w:rFonts w:eastAsia="Times New Roman" w:cs="Times New Roman"/>
          <w:bCs/>
          <w:kern w:val="0"/>
          <w:sz w:val="20"/>
          <w:szCs w:val="20"/>
          <w:lang w:eastAsia="pl-PL" w:bidi="ar-SA"/>
        </w:rPr>
        <w:t>że</w:t>
      </w:r>
      <w:r w:rsidR="000C6F50">
        <w:rPr>
          <w:sz w:val="20"/>
          <w:szCs w:val="20"/>
        </w:rPr>
        <w:t xml:space="preserve"> </w:t>
      </w:r>
      <w:r w:rsidR="000C6F50">
        <w:rPr>
          <w:rFonts w:eastAsia="Times New Roman" w:cs="Times New Roman"/>
          <w:bCs/>
          <w:kern w:val="0"/>
          <w:sz w:val="20"/>
          <w:szCs w:val="20"/>
          <w:lang w:eastAsia="pl-PL" w:bidi="ar-SA"/>
        </w:rPr>
        <w:t>d</w:t>
      </w:r>
      <w:r w:rsidR="000C6F50">
        <w:rPr>
          <w:rFonts w:eastAsia="Times New Roman" w:cs="Times New Roman"/>
          <w:kern w:val="0"/>
          <w:sz w:val="20"/>
          <w:szCs w:val="20"/>
          <w:lang w:eastAsia="pl-PL" w:bidi="ar-SA"/>
        </w:rPr>
        <w:t>ysponuję /dysponujemy  oso</w:t>
      </w:r>
      <w:r w:rsidR="00FB5974">
        <w:rPr>
          <w:rFonts w:eastAsia="Times New Roman" w:cs="Times New Roman"/>
          <w:kern w:val="0"/>
          <w:sz w:val="20"/>
          <w:szCs w:val="20"/>
          <w:lang w:eastAsia="pl-PL" w:bidi="ar-SA"/>
        </w:rPr>
        <w:t>bą/osobami odpowiedzialnymi za kierowanie robotami budowl</w:t>
      </w:r>
      <w:r w:rsidR="00FB5974">
        <w:rPr>
          <w:rFonts w:eastAsia="Times New Roman" w:cs="Times New Roman"/>
          <w:kern w:val="0"/>
          <w:sz w:val="20"/>
          <w:szCs w:val="20"/>
          <w:lang w:eastAsia="pl-PL" w:bidi="ar-SA"/>
        </w:rPr>
        <w:t>a</w:t>
      </w:r>
      <w:r w:rsidR="00FB5974">
        <w:rPr>
          <w:rFonts w:eastAsia="Times New Roman" w:cs="Times New Roman"/>
          <w:kern w:val="0"/>
          <w:sz w:val="20"/>
          <w:szCs w:val="20"/>
          <w:lang w:eastAsia="pl-PL" w:bidi="ar-SA"/>
        </w:rPr>
        <w:t>nymi</w:t>
      </w:r>
      <w:r w:rsidR="000C6F50">
        <w:rPr>
          <w:rFonts w:eastAsia="Times New Roman" w:cs="Times New Roman"/>
          <w:kern w:val="0"/>
          <w:sz w:val="20"/>
          <w:szCs w:val="20"/>
          <w:lang w:eastAsia="pl-PL" w:bidi="ar-SA"/>
        </w:rPr>
        <w:t xml:space="preserve">, które będą uczestniczyć  w wykonywaniu zamówienia, zgodnie z wymaganiami zamawiającego </w:t>
      </w:r>
      <w:r w:rsidR="002B5DF7">
        <w:rPr>
          <w:rFonts w:eastAsia="Times New Roman" w:cs="Times New Roman"/>
          <w:kern w:val="0"/>
          <w:sz w:val="20"/>
          <w:szCs w:val="20"/>
          <w:lang w:eastAsia="pl-PL" w:bidi="ar-SA"/>
        </w:rPr>
        <w:t xml:space="preserve">                        </w:t>
      </w:r>
      <w:r w:rsidR="000C6F50">
        <w:rPr>
          <w:rFonts w:eastAsia="Times New Roman" w:cs="Times New Roman"/>
          <w:kern w:val="0"/>
          <w:sz w:val="20"/>
          <w:szCs w:val="20"/>
          <w:lang w:eastAsia="pl-PL" w:bidi="ar-SA"/>
        </w:rPr>
        <w:t>określonymi w SWZ.</w:t>
      </w:r>
    </w:p>
    <w:tbl>
      <w:tblPr>
        <w:tblW w:w="9464" w:type="dxa"/>
        <w:tblLayout w:type="fixed"/>
        <w:tblCellMar>
          <w:left w:w="10" w:type="dxa"/>
          <w:right w:w="10" w:type="dxa"/>
        </w:tblCellMar>
        <w:tblLook w:val="0000" w:firstRow="0" w:lastRow="0" w:firstColumn="0" w:lastColumn="0" w:noHBand="0" w:noVBand="0"/>
      </w:tblPr>
      <w:tblGrid>
        <w:gridCol w:w="1951"/>
        <w:gridCol w:w="1985"/>
        <w:gridCol w:w="1984"/>
        <w:gridCol w:w="1472"/>
        <w:gridCol w:w="2072"/>
      </w:tblGrid>
      <w:tr w:rsidR="00A62F04" w:rsidTr="00077056">
        <w:tc>
          <w:tcPr>
            <w:tcW w:w="1951"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6C6A7B" w:rsidRDefault="000C6F50">
            <w:pPr>
              <w:widowControl/>
              <w:suppressAutoHyphens w:val="0"/>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Imię i nazwisko osoby</w:t>
            </w:r>
            <w:r w:rsidR="006C6A7B">
              <w:rPr>
                <w:rFonts w:eastAsia="Times New Roman" w:cs="Times New Roman"/>
                <w:i/>
                <w:kern w:val="0"/>
                <w:sz w:val="16"/>
                <w:szCs w:val="16"/>
                <w:lang w:eastAsia="pl-PL" w:bidi="ar-SA"/>
              </w:rPr>
              <w:t xml:space="preserve"> skierowanej przez              Wykonawcę do realizacji</w:t>
            </w:r>
          </w:p>
          <w:p w:rsidR="00A62F04" w:rsidRDefault="006C6A7B">
            <w:pPr>
              <w:widowControl/>
              <w:suppressAutoHyphens w:val="0"/>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 xml:space="preserve"> zamówienia publicznego</w:t>
            </w:r>
          </w:p>
          <w:p w:rsidR="006C6A7B" w:rsidRDefault="006C6A7B">
            <w:pPr>
              <w:widowControl/>
              <w:suppressAutoHyphens w:val="0"/>
              <w:textAlignment w:val="auto"/>
            </w:pPr>
            <w:r>
              <w:rPr>
                <w:rFonts w:eastAsia="Times New Roman" w:cs="Times New Roman"/>
                <w:i/>
                <w:kern w:val="0"/>
                <w:sz w:val="16"/>
                <w:szCs w:val="16"/>
                <w:lang w:eastAsia="pl-PL" w:bidi="ar-SA"/>
              </w:rPr>
              <w:t>w zakresie kierowania robotami budowlanymi</w:t>
            </w:r>
          </w:p>
        </w:tc>
        <w:tc>
          <w:tcPr>
            <w:tcW w:w="198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Zakres wykonywanych</w:t>
            </w:r>
          </w:p>
          <w:p w:rsidR="00A62F04" w:rsidRDefault="000C6F50">
            <w:pPr>
              <w:widowControl/>
              <w:suppressAutoHyphens w:val="0"/>
              <w:textAlignment w:val="auto"/>
            </w:pPr>
            <w:r>
              <w:rPr>
                <w:rFonts w:eastAsia="Times New Roman" w:cs="Times New Roman"/>
                <w:i/>
                <w:kern w:val="0"/>
                <w:sz w:val="16"/>
                <w:szCs w:val="16"/>
                <w:lang w:eastAsia="pl-PL" w:bidi="ar-SA"/>
              </w:rPr>
              <w:t>czynności  w ramach                  realizacji zamówienia.</w:t>
            </w:r>
          </w:p>
        </w:tc>
        <w:tc>
          <w:tcPr>
            <w:tcW w:w="19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A42813" w:rsidP="00A42813">
            <w:pPr>
              <w:widowControl/>
              <w:suppressAutoHyphens w:val="0"/>
              <w:textAlignment w:val="auto"/>
            </w:pPr>
            <w:r>
              <w:rPr>
                <w:rFonts w:eastAsia="Times New Roman" w:cs="Times New Roman"/>
                <w:i/>
                <w:kern w:val="0"/>
                <w:sz w:val="16"/>
                <w:szCs w:val="16"/>
                <w:lang w:eastAsia="pl-PL" w:bidi="ar-SA"/>
              </w:rPr>
              <w:t>U</w:t>
            </w:r>
            <w:r w:rsidR="000C6F50">
              <w:rPr>
                <w:rFonts w:eastAsia="Times New Roman" w:cs="Times New Roman"/>
                <w:i/>
                <w:kern w:val="0"/>
                <w:sz w:val="16"/>
                <w:szCs w:val="16"/>
                <w:lang w:eastAsia="pl-PL" w:bidi="ar-SA"/>
              </w:rPr>
              <w:t>prawnienia</w:t>
            </w:r>
            <w:r>
              <w:rPr>
                <w:rFonts w:eastAsia="Times New Roman" w:cs="Times New Roman"/>
                <w:i/>
                <w:kern w:val="0"/>
                <w:sz w:val="16"/>
                <w:szCs w:val="16"/>
                <w:lang w:eastAsia="pl-PL" w:bidi="ar-SA"/>
              </w:rPr>
              <w:t xml:space="preserve"> do kierow</w:t>
            </w:r>
            <w:r>
              <w:rPr>
                <w:rFonts w:eastAsia="Times New Roman" w:cs="Times New Roman"/>
                <w:i/>
                <w:kern w:val="0"/>
                <w:sz w:val="16"/>
                <w:szCs w:val="16"/>
                <w:lang w:eastAsia="pl-PL" w:bidi="ar-SA"/>
              </w:rPr>
              <w:t>a</w:t>
            </w:r>
            <w:r>
              <w:rPr>
                <w:rFonts w:eastAsia="Times New Roman" w:cs="Times New Roman"/>
                <w:i/>
                <w:kern w:val="0"/>
                <w:sz w:val="16"/>
                <w:szCs w:val="16"/>
                <w:lang w:eastAsia="pl-PL" w:bidi="ar-SA"/>
              </w:rPr>
              <w:t>nia robotami budowlanymi</w:t>
            </w:r>
          </w:p>
        </w:tc>
        <w:tc>
          <w:tcPr>
            <w:tcW w:w="1472"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A42813" w:rsidP="00A42813">
            <w:pPr>
              <w:widowControl/>
              <w:suppressAutoHyphens w:val="0"/>
              <w:textAlignment w:val="auto"/>
            </w:pPr>
            <w:r>
              <w:rPr>
                <w:rFonts w:eastAsia="Times New Roman" w:cs="Times New Roman"/>
                <w:i/>
                <w:kern w:val="0"/>
                <w:sz w:val="16"/>
                <w:szCs w:val="16"/>
                <w:lang w:eastAsia="pl-PL" w:bidi="ar-SA"/>
              </w:rPr>
              <w:t xml:space="preserve">Doświadczenie kierownik </w:t>
            </w:r>
            <w:r w:rsidR="0043205D">
              <w:rPr>
                <w:rFonts w:eastAsia="Times New Roman" w:cs="Times New Roman"/>
                <w:i/>
                <w:kern w:val="0"/>
                <w:sz w:val="16"/>
                <w:szCs w:val="16"/>
                <w:lang w:eastAsia="pl-PL" w:bidi="ar-SA"/>
              </w:rPr>
              <w:t>robót</w:t>
            </w:r>
            <w:r w:rsidR="000C6F50">
              <w:rPr>
                <w:rFonts w:eastAsia="Times New Roman" w:cs="Times New Roman"/>
                <w:i/>
                <w:kern w:val="0"/>
                <w:sz w:val="16"/>
                <w:szCs w:val="16"/>
                <w:lang w:eastAsia="pl-PL" w:bidi="ar-SA"/>
              </w:rPr>
              <w:t xml:space="preserve">                (w latach)*</w:t>
            </w:r>
            <w:r w:rsidR="000C6F50">
              <w:rPr>
                <w:rFonts w:eastAsia="Times New Roman" w:cs="Times New Roman"/>
                <w:i/>
                <w:kern w:val="0"/>
                <w:sz w:val="16"/>
                <w:szCs w:val="16"/>
                <w:vertAlign w:val="superscript"/>
                <w:lang w:eastAsia="pl-PL" w:bidi="ar-SA"/>
              </w:rPr>
              <w:t>3</w:t>
            </w:r>
          </w:p>
        </w:tc>
        <w:tc>
          <w:tcPr>
            <w:tcW w:w="2072" w:type="dxa"/>
            <w:tcBorders>
              <w:top w:val="single" w:sz="4" w:space="0" w:color="000000"/>
              <w:left w:val="single" w:sz="4" w:space="0" w:color="000000"/>
              <w:bottom w:val="single" w:sz="4" w:space="0" w:color="000000"/>
              <w:right w:val="single" w:sz="4" w:space="0" w:color="000000"/>
            </w:tcBorders>
            <w:shd w:val="clear" w:color="auto" w:fill="FFFFCC"/>
            <w:tcMar>
              <w:top w:w="0" w:type="dxa"/>
              <w:left w:w="10" w:type="dxa"/>
              <w:bottom w:w="0" w:type="dxa"/>
              <w:right w:w="10" w:type="dxa"/>
            </w:tcMar>
          </w:tcPr>
          <w:p w:rsidR="00A62F04" w:rsidRDefault="000C6F50">
            <w:pPr>
              <w:widowControl/>
              <w:suppressAutoHyphens w:val="0"/>
              <w:textAlignment w:val="auto"/>
            </w:pPr>
            <w:r>
              <w:rPr>
                <w:rFonts w:eastAsia="Times New Roman" w:cs="Times New Roman"/>
                <w:i/>
                <w:kern w:val="0"/>
                <w:sz w:val="16"/>
                <w:szCs w:val="16"/>
                <w:lang w:eastAsia="pl-PL" w:bidi="ar-SA"/>
              </w:rPr>
              <w:t>Po</w:t>
            </w:r>
            <w:r w:rsidR="00A42813">
              <w:rPr>
                <w:rFonts w:eastAsia="Times New Roman" w:cs="Times New Roman"/>
                <w:i/>
                <w:kern w:val="0"/>
                <w:sz w:val="16"/>
                <w:szCs w:val="16"/>
                <w:lang w:eastAsia="pl-PL" w:bidi="ar-SA"/>
              </w:rPr>
              <w:t>dstawa dysponowania osobą wyznaczoną do kierowania robotami budowlanymi</w:t>
            </w:r>
            <w:r>
              <w:rPr>
                <w:rFonts w:eastAsia="Times New Roman" w:cs="Times New Roman"/>
                <w:i/>
                <w:kern w:val="0"/>
                <w:sz w:val="16"/>
                <w:szCs w:val="16"/>
                <w:lang w:eastAsia="pl-PL" w:bidi="ar-SA"/>
              </w:rPr>
              <w:t xml:space="preserve">                               </w:t>
            </w:r>
          </w:p>
        </w:tc>
      </w:tr>
      <w:tr w:rsidR="00A62F04">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suppressAutoHyphens w:val="0"/>
              <w:jc w:val="both"/>
              <w:textAlignment w:val="auto"/>
              <w:rPr>
                <w:rFonts w:eastAsia="Times New Roman" w:cs="Times New Roman"/>
                <w:kern w:val="0"/>
                <w:sz w:val="28"/>
                <w:szCs w:val="28"/>
                <w:lang w:eastAsia="pl-PL" w:bidi="ar-SA"/>
              </w:rPr>
            </w:pPr>
          </w:p>
          <w:p w:rsidR="00A62F04" w:rsidRDefault="000C6F50">
            <w:pPr>
              <w:widowControl/>
              <w:suppressAutoHyphens w:val="0"/>
              <w:jc w:val="both"/>
              <w:textAlignment w:val="auto"/>
            </w:pPr>
            <w:r>
              <w:rPr>
                <w:rFonts w:eastAsia="Times New Roman" w:cs="Times New Roman"/>
                <w:kern w:val="0"/>
                <w:sz w:val="28"/>
                <w:szCs w:val="28"/>
                <w:lang w:eastAsia="pl-PL" w:bidi="ar-SA"/>
              </w:rPr>
              <w:t>____________</w:t>
            </w:r>
          </w:p>
          <w:p w:rsidR="00A62F04" w:rsidRDefault="00A62F04">
            <w:pPr>
              <w:widowControl/>
              <w:suppressAutoHyphens w:val="0"/>
              <w:jc w:val="both"/>
              <w:textAlignment w:val="auto"/>
              <w:rPr>
                <w:rFonts w:eastAsia="Times New Roman" w:cs="Times New Roman"/>
                <w:kern w:val="0"/>
                <w:sz w:val="28"/>
                <w:szCs w:val="28"/>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autoSpaceDE w:val="0"/>
              <w:spacing w:after="100"/>
              <w:jc w:val="both"/>
              <w:rPr>
                <w:sz w:val="16"/>
                <w:szCs w:val="16"/>
              </w:rPr>
            </w:pPr>
          </w:p>
          <w:p w:rsidR="00333940" w:rsidRPr="006C6A7B" w:rsidRDefault="00333940" w:rsidP="006C6A7B">
            <w:pPr>
              <w:widowControl/>
              <w:autoSpaceDE w:val="0"/>
              <w:spacing w:after="100"/>
              <w:rPr>
                <w:sz w:val="12"/>
                <w:szCs w:val="12"/>
              </w:rPr>
            </w:pPr>
            <w:r w:rsidRPr="006C6A7B">
              <w:rPr>
                <w:sz w:val="12"/>
                <w:szCs w:val="12"/>
              </w:rPr>
              <w:t>Kierowanie</w:t>
            </w:r>
            <w:r w:rsidR="006C6A7B" w:rsidRPr="006C6A7B">
              <w:rPr>
                <w:sz w:val="12"/>
                <w:szCs w:val="12"/>
              </w:rPr>
              <w:t xml:space="preserve"> </w:t>
            </w:r>
            <w:r w:rsidRPr="006C6A7B">
              <w:rPr>
                <w:sz w:val="12"/>
                <w:szCs w:val="12"/>
              </w:rPr>
              <w:t xml:space="preserve">robotami budowlanymi </w:t>
            </w:r>
            <w:r w:rsidR="006C6A7B" w:rsidRPr="006C6A7B">
              <w:rPr>
                <w:sz w:val="12"/>
                <w:szCs w:val="12"/>
              </w:rPr>
              <w:t>w zakresie instalacji sanitarnych</w:t>
            </w:r>
            <w:r w:rsidR="006C6A7B">
              <w:rPr>
                <w:sz w:val="12"/>
                <w:szCs w:val="12"/>
              </w:rPr>
              <w:t xml:space="preserve"> realizowanymi w ramach budowy</w:t>
            </w:r>
            <w:r w:rsidR="006C6A7B" w:rsidRPr="006C6A7B">
              <w:rPr>
                <w:sz w:val="12"/>
                <w:szCs w:val="12"/>
              </w:rPr>
              <w:t xml:space="preserve"> przydomowych oczyszczalni ścieków na terenie Gminy </w:t>
            </w:r>
            <w:r w:rsidR="006C6A7B" w:rsidRPr="006C6A7B">
              <w:rPr>
                <w:sz w:val="12"/>
                <w:szCs w:val="12"/>
              </w:rPr>
              <w:lastRenderedPageBreak/>
              <w:t>Baboszewo</w:t>
            </w:r>
            <w:r w:rsidR="006C6A7B">
              <w:rPr>
                <w:sz w:val="12"/>
                <w:szCs w:val="12"/>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Pr="00183C5C" w:rsidRDefault="00183C5C">
            <w:pPr>
              <w:widowControl/>
              <w:suppressAutoHyphens w:val="0"/>
              <w:jc w:val="both"/>
              <w:textAlignment w:val="auto"/>
              <w:rPr>
                <w:rFonts w:eastAsia="Times New Roman" w:cs="Times New Roman"/>
                <w:kern w:val="0"/>
                <w:sz w:val="12"/>
                <w:szCs w:val="12"/>
                <w:u w:val="single"/>
                <w:lang w:eastAsia="pl-PL" w:bidi="ar-SA"/>
              </w:rPr>
            </w:pPr>
            <w:r w:rsidRPr="00183C5C">
              <w:rPr>
                <w:rFonts w:eastAsia="Times New Roman" w:cs="Times New Roman"/>
                <w:kern w:val="0"/>
                <w:sz w:val="12"/>
                <w:szCs w:val="12"/>
                <w:u w:val="single"/>
                <w:lang w:eastAsia="pl-PL" w:bidi="ar-SA"/>
              </w:rPr>
              <w:lastRenderedPageBreak/>
              <w:t>Uwaga:</w:t>
            </w:r>
          </w:p>
          <w:p w:rsidR="00A62F04" w:rsidRPr="00183C5C" w:rsidRDefault="00183C5C" w:rsidP="00183C5C">
            <w:pPr>
              <w:widowControl/>
              <w:suppressAutoHyphens w:val="0"/>
              <w:textAlignment w:val="auto"/>
              <w:rPr>
                <w:i/>
                <w:sz w:val="12"/>
                <w:szCs w:val="12"/>
              </w:rPr>
            </w:pPr>
            <w:r w:rsidRPr="00183C5C">
              <w:rPr>
                <w:rFonts w:eastAsia="Times New Roman" w:cs="Times New Roman"/>
                <w:i/>
                <w:kern w:val="0"/>
                <w:sz w:val="12"/>
                <w:szCs w:val="12"/>
                <w:lang w:eastAsia="pl-PL" w:bidi="ar-SA"/>
              </w:rPr>
              <w:t>Wykazać posiadane u</w:t>
            </w:r>
            <w:r w:rsidR="000C6F50" w:rsidRPr="00183C5C">
              <w:rPr>
                <w:rFonts w:eastAsia="Times New Roman" w:cs="Times New Roman"/>
                <w:i/>
                <w:kern w:val="0"/>
                <w:sz w:val="12"/>
                <w:szCs w:val="12"/>
                <w:lang w:eastAsia="pl-PL" w:bidi="ar-SA"/>
              </w:rPr>
              <w:t>prawnienia bu</w:t>
            </w:r>
            <w:r w:rsidRPr="00183C5C">
              <w:rPr>
                <w:rFonts w:eastAsia="Times New Roman" w:cs="Times New Roman"/>
                <w:i/>
                <w:kern w:val="0"/>
                <w:sz w:val="12"/>
                <w:szCs w:val="12"/>
                <w:lang w:eastAsia="pl-PL" w:bidi="ar-SA"/>
              </w:rPr>
              <w:t xml:space="preserve">dowlane uprawniające do kierowania robotami budowlanymi </w:t>
            </w:r>
          </w:p>
          <w:p w:rsidR="00A62F04" w:rsidRDefault="00693C3D" w:rsidP="00183C5C">
            <w:pPr>
              <w:widowControl/>
              <w:suppressAutoHyphens w:val="0"/>
              <w:textAlignment w:val="auto"/>
              <w:rPr>
                <w:i/>
                <w:sz w:val="12"/>
                <w:szCs w:val="12"/>
              </w:rPr>
            </w:pPr>
            <w:r>
              <w:rPr>
                <w:i/>
                <w:sz w:val="12"/>
                <w:szCs w:val="12"/>
              </w:rPr>
              <w:t xml:space="preserve">w </w:t>
            </w:r>
            <w:r w:rsidR="00333940">
              <w:rPr>
                <w:i/>
                <w:sz w:val="12"/>
                <w:szCs w:val="12"/>
              </w:rPr>
              <w:t xml:space="preserve"> zakresie </w:t>
            </w:r>
            <w:r w:rsidR="00183C5C" w:rsidRPr="00183C5C">
              <w:rPr>
                <w:i/>
                <w:sz w:val="12"/>
                <w:szCs w:val="12"/>
              </w:rPr>
              <w:t>instalacji sanitarnych</w:t>
            </w:r>
            <w:r w:rsidR="00183C5C">
              <w:rPr>
                <w:i/>
                <w:sz w:val="12"/>
                <w:szCs w:val="12"/>
              </w:rPr>
              <w:t>:</w:t>
            </w:r>
          </w:p>
          <w:p w:rsidR="00A42813" w:rsidRPr="00183C5C" w:rsidRDefault="00A42813" w:rsidP="00183C5C">
            <w:pPr>
              <w:widowControl/>
              <w:suppressAutoHyphens w:val="0"/>
              <w:textAlignment w:val="auto"/>
              <w:rPr>
                <w:i/>
                <w:sz w:val="12"/>
                <w:szCs w:val="12"/>
              </w:rPr>
            </w:pPr>
          </w:p>
          <w:p w:rsidR="00A42813" w:rsidRDefault="00A42813" w:rsidP="00A42813">
            <w:pPr>
              <w:widowControl/>
              <w:suppressAutoHyphens w:val="0"/>
              <w:jc w:val="both"/>
              <w:textAlignment w:val="auto"/>
            </w:pPr>
            <w:r>
              <w:rPr>
                <w:rFonts w:eastAsia="Times New Roman" w:cs="Times New Roman"/>
                <w:kern w:val="0"/>
                <w:sz w:val="12"/>
                <w:szCs w:val="12"/>
                <w:lang w:eastAsia="pl-PL" w:bidi="ar-SA"/>
              </w:rPr>
              <w:t xml:space="preserve">Uprawnienia budowlane w zakresie: </w:t>
            </w:r>
            <w:r>
              <w:rPr>
                <w:rFonts w:eastAsia="Times New Roman" w:cs="Times New Roman"/>
                <w:kern w:val="0"/>
                <w:sz w:val="12"/>
                <w:szCs w:val="12"/>
                <w:lang w:eastAsia="pl-PL" w:bidi="ar-SA"/>
              </w:rPr>
              <w:lastRenderedPageBreak/>
              <w:t>_____________________________</w:t>
            </w:r>
          </w:p>
          <w:p w:rsidR="00183C5C" w:rsidRPr="00333940" w:rsidRDefault="00333940">
            <w:pPr>
              <w:widowControl/>
              <w:suppressAutoHyphens w:val="0"/>
              <w:jc w:val="both"/>
              <w:textAlignment w:val="auto"/>
              <w:rPr>
                <w:sz w:val="12"/>
                <w:szCs w:val="12"/>
              </w:rPr>
            </w:pPr>
            <w:r w:rsidRPr="00333940">
              <w:rPr>
                <w:sz w:val="12"/>
                <w:szCs w:val="12"/>
              </w:rPr>
              <w:t xml:space="preserve"> Nr _____ z dnia ________</w:t>
            </w:r>
          </w:p>
          <w:p w:rsidR="00333940" w:rsidRPr="00183C5C" w:rsidRDefault="00333940">
            <w:pPr>
              <w:widowControl/>
              <w:suppressAutoHyphens w:val="0"/>
              <w:jc w:val="both"/>
              <w:textAlignment w:val="auto"/>
              <w:rPr>
                <w:sz w:val="16"/>
                <w:szCs w:val="16"/>
              </w:rPr>
            </w:pPr>
            <w:r w:rsidRPr="00333940">
              <w:rPr>
                <w:sz w:val="12"/>
                <w:szCs w:val="12"/>
              </w:rPr>
              <w:t>wydane przez __________</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suppressAutoHyphens w:val="0"/>
              <w:jc w:val="both"/>
              <w:textAlignment w:val="auto"/>
              <w:rPr>
                <w:rFonts w:eastAsia="Times New Roman" w:cs="Times New Roman"/>
                <w:kern w:val="0"/>
                <w:sz w:val="12"/>
                <w:szCs w:val="12"/>
                <w:lang w:eastAsia="pl-PL" w:bidi="ar-SA"/>
              </w:rPr>
            </w:pPr>
          </w:p>
          <w:p w:rsidR="00A62F04" w:rsidRDefault="00A62F04" w:rsidP="00FB5974">
            <w:pPr>
              <w:widowControl/>
              <w:suppressAutoHyphens w:val="0"/>
              <w:jc w:val="both"/>
              <w:textAlignment w:val="auto"/>
              <w:rPr>
                <w:rFonts w:eastAsia="Times New Roman" w:cs="Times New Roman"/>
                <w:kern w:val="0"/>
                <w:sz w:val="12"/>
                <w:szCs w:val="12"/>
                <w:lang w:eastAsia="pl-PL" w:bidi="ar-SA"/>
              </w:rPr>
            </w:pPr>
          </w:p>
          <w:p w:rsidR="00FB5974" w:rsidRDefault="00FB5974" w:rsidP="00FB5974">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_________________</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64E93" w:rsidRPr="007A2970" w:rsidRDefault="00864E93">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1C6241">
              <w:rPr>
                <w:rFonts w:cs="Calibri"/>
                <w:b/>
                <w:highlight w:val="green"/>
              </w:rPr>
            </w:r>
            <w:r w:rsidR="001C6241">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dysponuję</w:t>
            </w:r>
            <w:r w:rsidR="0043205D">
              <w:rPr>
                <w:rFonts w:eastAsia="Times New Roman" w:cs="Times New Roman"/>
                <w:kern w:val="0"/>
                <w:sz w:val="12"/>
                <w:szCs w:val="12"/>
                <w:lang w:eastAsia="pl-PL" w:bidi="ar-SA"/>
              </w:rPr>
              <w:t xml:space="preserve">  osobą/osobami   odpowiedzialną / odpowiedzialnymi  za kierowanie robotami budowlanymi </w:t>
            </w:r>
            <w:r w:rsidR="00693C3D">
              <w:rPr>
                <w:rFonts w:eastAsia="Times New Roman" w:cs="Times New Roman"/>
                <w:kern w:val="0"/>
                <w:sz w:val="12"/>
                <w:szCs w:val="12"/>
                <w:lang w:eastAsia="pl-PL" w:bidi="ar-SA"/>
              </w:rPr>
              <w:t xml:space="preserve">   w zakresie</w:t>
            </w:r>
            <w:r w:rsidR="00A42813">
              <w:rPr>
                <w:rFonts w:eastAsia="Times New Roman" w:cs="Times New Roman"/>
                <w:kern w:val="0"/>
                <w:sz w:val="12"/>
                <w:szCs w:val="12"/>
                <w:lang w:eastAsia="pl-PL" w:bidi="ar-SA"/>
              </w:rPr>
              <w:t xml:space="preserve"> instalacji sanitarnych </w:t>
            </w:r>
            <w:r w:rsidR="0043205D">
              <w:rPr>
                <w:rFonts w:eastAsia="Times New Roman" w:cs="Times New Roman"/>
                <w:kern w:val="0"/>
                <w:sz w:val="12"/>
                <w:szCs w:val="12"/>
                <w:lang w:eastAsia="pl-PL" w:bidi="ar-SA"/>
              </w:rPr>
              <w:t>zatrudnioną na podstawie</w:t>
            </w:r>
            <w:r>
              <w:rPr>
                <w:rFonts w:eastAsia="Times New Roman" w:cs="Times New Roman"/>
                <w:kern w:val="0"/>
                <w:sz w:val="12"/>
                <w:szCs w:val="12"/>
                <w:lang w:eastAsia="pl-PL" w:bidi="ar-SA"/>
              </w:rPr>
              <w:t>:</w:t>
            </w:r>
          </w:p>
          <w:p w:rsidR="00A62F04" w:rsidRDefault="00A42813">
            <w:pPr>
              <w:widowControl/>
              <w:suppressAutoHyphens w:val="0"/>
              <w:jc w:val="both"/>
              <w:textAlignment w:val="auto"/>
            </w:pPr>
            <w:r>
              <w:rPr>
                <w:rFonts w:cs="Calibri"/>
                <w:b/>
              </w:rPr>
              <w:t xml:space="preserve">       </w:t>
            </w:r>
            <w:r w:rsidR="00CC06A7">
              <w:rPr>
                <w:rFonts w:cs="Calibri"/>
                <w:b/>
              </w:rPr>
              <w:fldChar w:fldCharType="begin">
                <w:ffData>
                  <w:name w:val="CheckBox"/>
                  <w:enabled/>
                  <w:calcOnExit w:val="0"/>
                  <w:checkBox>
                    <w:size w:val="14"/>
                    <w:default w:val="0"/>
                  </w:checkBox>
                </w:ffData>
              </w:fldChar>
            </w:r>
            <w:r w:rsidR="00CC06A7">
              <w:rPr>
                <w:rFonts w:cs="Calibri"/>
                <w:b/>
              </w:rPr>
              <w:instrText xml:space="preserve"> FORMCHECKBOX </w:instrText>
            </w:r>
            <w:r w:rsidR="001C6241">
              <w:rPr>
                <w:rFonts w:cs="Calibri"/>
                <w:b/>
              </w:rPr>
            </w:r>
            <w:r w:rsidR="001C6241">
              <w:rPr>
                <w:rFonts w:cs="Calibri"/>
                <w:b/>
              </w:rPr>
              <w:fldChar w:fldCharType="separate"/>
            </w:r>
            <w:r w:rsidR="00CC06A7">
              <w:rPr>
                <w:rFonts w:cs="Calibri"/>
                <w:b/>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umowa</w:t>
            </w:r>
            <w:r w:rsidR="000C6F50">
              <w:rPr>
                <w:rFonts w:eastAsia="Times New Roman" w:cs="Times New Roman"/>
                <w:kern w:val="0"/>
                <w:sz w:val="12"/>
                <w:szCs w:val="12"/>
                <w:lang w:eastAsia="pl-PL" w:bidi="ar-SA"/>
              </w:rPr>
              <w:t xml:space="preserve"> o pracę</w:t>
            </w:r>
          </w:p>
          <w:p w:rsidR="00A42813" w:rsidRPr="007A2970" w:rsidRDefault="00A42813">
            <w:pPr>
              <w:widowControl/>
              <w:suppressAutoHyphens w:val="0"/>
              <w:jc w:val="both"/>
              <w:textAlignment w:val="auto"/>
            </w:pPr>
          </w:p>
          <w:p w:rsidR="00A62F04" w:rsidRDefault="00A42813">
            <w:pPr>
              <w:widowControl/>
              <w:suppressAutoHyphens w:val="0"/>
              <w:jc w:val="both"/>
              <w:textAlignment w:val="auto"/>
            </w:pPr>
            <w:r>
              <w:rPr>
                <w:rFonts w:cs="Calibri"/>
                <w:b/>
              </w:rPr>
              <w:t xml:space="preserve">       </w:t>
            </w:r>
            <w:r w:rsidR="00CC06A7">
              <w:rPr>
                <w:rFonts w:cs="Calibri"/>
                <w:b/>
              </w:rPr>
              <w:fldChar w:fldCharType="begin">
                <w:ffData>
                  <w:name w:val="CheckBox"/>
                  <w:enabled/>
                  <w:calcOnExit w:val="0"/>
                  <w:checkBox>
                    <w:size w:val="14"/>
                    <w:default w:val="0"/>
                  </w:checkBox>
                </w:ffData>
              </w:fldChar>
            </w:r>
            <w:r w:rsidR="00CC06A7">
              <w:rPr>
                <w:rFonts w:cs="Calibri"/>
                <w:b/>
              </w:rPr>
              <w:instrText xml:space="preserve"> FORMCHECKBOX </w:instrText>
            </w:r>
            <w:r w:rsidR="001C6241">
              <w:rPr>
                <w:rFonts w:cs="Calibri"/>
                <w:b/>
              </w:rPr>
            </w:r>
            <w:r w:rsidR="001C6241">
              <w:rPr>
                <w:rFonts w:cs="Calibri"/>
                <w:b/>
              </w:rPr>
              <w:fldChar w:fldCharType="separate"/>
            </w:r>
            <w:r w:rsidR="00CC06A7">
              <w:rPr>
                <w:rFonts w:cs="Calibri"/>
                <w:b/>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0C6F50">
              <w:rPr>
                <w:rFonts w:eastAsia="Times New Roman" w:cs="Times New Roman"/>
                <w:kern w:val="0"/>
                <w:sz w:val="12"/>
                <w:szCs w:val="12"/>
                <w:lang w:eastAsia="pl-PL" w:bidi="ar-SA"/>
              </w:rPr>
              <w:t xml:space="preserve"> inna forma</w:t>
            </w:r>
          </w:p>
          <w:p w:rsidR="00A62F04" w:rsidRDefault="000C6F50">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r w:rsidR="00A42813">
              <w:rPr>
                <w:rFonts w:eastAsia="Times New Roman" w:cs="Times New Roman"/>
                <w:kern w:val="0"/>
                <w:sz w:val="12"/>
                <w:szCs w:val="12"/>
                <w:lang w:eastAsia="pl-PL" w:bidi="ar-SA"/>
              </w:rPr>
              <w:t xml:space="preserve">           </w:t>
            </w:r>
            <w:r>
              <w:rPr>
                <w:rFonts w:eastAsia="Times New Roman" w:cs="Times New Roman"/>
                <w:kern w:val="0"/>
                <w:sz w:val="12"/>
                <w:szCs w:val="12"/>
                <w:lang w:eastAsia="pl-PL" w:bidi="ar-SA"/>
              </w:rPr>
              <w:t xml:space="preserve"> ........................./wymienić/</w:t>
            </w:r>
          </w:p>
          <w:p w:rsidR="00A42813" w:rsidRDefault="00A42813">
            <w:pPr>
              <w:widowControl/>
              <w:suppressAutoHyphens w:val="0"/>
              <w:jc w:val="both"/>
              <w:textAlignment w:val="auto"/>
              <w:rPr>
                <w:rFonts w:eastAsia="Times New Roman" w:cs="Times New Roman"/>
                <w:kern w:val="0"/>
                <w:sz w:val="12"/>
                <w:szCs w:val="12"/>
                <w:lang w:eastAsia="pl-PL" w:bidi="ar-SA"/>
              </w:rPr>
            </w:pPr>
          </w:p>
          <w:p w:rsidR="00A62F04" w:rsidRDefault="00864E93">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1C6241">
              <w:rPr>
                <w:rFonts w:cs="Calibri"/>
                <w:b/>
                <w:highlight w:val="green"/>
              </w:rPr>
            </w:r>
            <w:r w:rsidR="001C6241">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 xml:space="preserve">2  </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 xml:space="preserve">będę dysponował </w:t>
            </w:r>
            <w:r>
              <w:rPr>
                <w:rFonts w:eastAsia="Times New Roman" w:cs="Times New Roman"/>
                <w:b/>
                <w:kern w:val="0"/>
                <w:sz w:val="12"/>
                <w:szCs w:val="12"/>
                <w:lang w:eastAsia="pl-PL" w:bidi="ar-SA"/>
              </w:rPr>
              <w:t xml:space="preserve"> </w:t>
            </w:r>
            <w:r w:rsidR="0043205D">
              <w:rPr>
                <w:rFonts w:eastAsia="Times New Roman" w:cs="Times New Roman"/>
                <w:kern w:val="0"/>
                <w:sz w:val="12"/>
                <w:szCs w:val="12"/>
                <w:lang w:eastAsia="pl-PL" w:bidi="ar-SA"/>
              </w:rPr>
              <w:t xml:space="preserve">osobą/osobami odpowiedzialną/odpowiedzialnymi za kierowanie robotami budowlanymi                         </w:t>
            </w:r>
            <w:r w:rsidR="007A2970">
              <w:rPr>
                <w:rFonts w:eastAsia="Times New Roman" w:cs="Times New Roman"/>
                <w:kern w:val="0"/>
                <w:sz w:val="12"/>
                <w:szCs w:val="12"/>
                <w:lang w:eastAsia="pl-PL" w:bidi="ar-SA"/>
              </w:rPr>
              <w:t xml:space="preserve"> i  wraz z ofertą złoży</w:t>
            </w:r>
            <w:r w:rsidR="0043205D">
              <w:rPr>
                <w:rFonts w:eastAsia="Times New Roman" w:cs="Times New Roman"/>
                <w:kern w:val="0"/>
                <w:sz w:val="12"/>
                <w:szCs w:val="12"/>
                <w:lang w:eastAsia="pl-PL" w:bidi="ar-SA"/>
              </w:rPr>
              <w:t>łem/</w:t>
            </w:r>
            <w:r w:rsidR="007A2970">
              <w:rPr>
                <w:rFonts w:eastAsia="Times New Roman" w:cs="Times New Roman"/>
                <w:kern w:val="0"/>
                <w:sz w:val="12"/>
                <w:szCs w:val="12"/>
                <w:lang w:eastAsia="pl-PL" w:bidi="ar-SA"/>
              </w:rPr>
              <w:t xml:space="preserve">złożyłam  zobowiązanie podmiotu udostępniającego zasoby  w trybie art. 118 ust.3 </w:t>
            </w:r>
            <w:proofErr w:type="spellStart"/>
            <w:r w:rsidR="007A2970">
              <w:rPr>
                <w:rFonts w:eastAsia="Times New Roman" w:cs="Times New Roman"/>
                <w:kern w:val="0"/>
                <w:sz w:val="12"/>
                <w:szCs w:val="12"/>
                <w:lang w:eastAsia="pl-PL" w:bidi="ar-SA"/>
              </w:rPr>
              <w:t>uPzp</w:t>
            </w:r>
            <w:proofErr w:type="spellEnd"/>
            <w:r w:rsidR="007A2970">
              <w:rPr>
                <w:rFonts w:eastAsia="Times New Roman" w:cs="Times New Roman"/>
                <w:kern w:val="0"/>
                <w:sz w:val="12"/>
                <w:szCs w:val="12"/>
                <w:lang w:eastAsia="pl-PL" w:bidi="ar-SA"/>
              </w:rPr>
              <w:t xml:space="preserve">. </w:t>
            </w:r>
          </w:p>
          <w:p w:rsidR="0043205D" w:rsidRDefault="0043205D">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(wzór zał. nr  7 do SWZ)</w:t>
            </w:r>
          </w:p>
          <w:p w:rsidR="00A62F04" w:rsidRDefault="00A62F04">
            <w:pPr>
              <w:widowControl/>
              <w:suppressAutoHyphens w:val="0"/>
              <w:jc w:val="both"/>
              <w:textAlignment w:val="auto"/>
              <w:rPr>
                <w:rFonts w:eastAsia="Times New Roman" w:cs="Times New Roman"/>
                <w:kern w:val="0"/>
                <w:sz w:val="12"/>
                <w:szCs w:val="12"/>
                <w:lang w:eastAsia="pl-PL" w:bidi="ar-SA"/>
              </w:rPr>
            </w:pPr>
          </w:p>
        </w:tc>
      </w:tr>
      <w:tr w:rsidR="0043205D" w:rsidTr="008A1FE8">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28"/>
                <w:szCs w:val="28"/>
                <w:lang w:eastAsia="pl-PL" w:bidi="ar-SA"/>
              </w:rPr>
            </w:pPr>
          </w:p>
          <w:p w:rsidR="0043205D" w:rsidRDefault="000A5909" w:rsidP="008A1FE8">
            <w:pPr>
              <w:widowControl/>
              <w:suppressAutoHyphens w:val="0"/>
              <w:jc w:val="both"/>
              <w:textAlignment w:val="auto"/>
            </w:pPr>
            <w:r>
              <w:rPr>
                <w:rFonts w:eastAsia="Times New Roman" w:cs="Times New Roman"/>
                <w:kern w:val="0"/>
                <w:sz w:val="28"/>
                <w:szCs w:val="28"/>
                <w:lang w:eastAsia="pl-PL" w:bidi="ar-SA"/>
              </w:rPr>
              <w:t>_</w:t>
            </w:r>
            <w:r w:rsidR="0043205D">
              <w:rPr>
                <w:rFonts w:eastAsia="Times New Roman" w:cs="Times New Roman"/>
                <w:kern w:val="0"/>
                <w:sz w:val="28"/>
                <w:szCs w:val="28"/>
                <w:lang w:eastAsia="pl-PL" w:bidi="ar-SA"/>
              </w:rPr>
              <w:t>______</w:t>
            </w:r>
            <w:r>
              <w:rPr>
                <w:rFonts w:eastAsia="Times New Roman" w:cs="Times New Roman"/>
                <w:kern w:val="0"/>
                <w:sz w:val="28"/>
                <w:szCs w:val="28"/>
                <w:lang w:eastAsia="pl-PL" w:bidi="ar-SA"/>
              </w:rPr>
              <w:t>_____</w:t>
            </w:r>
          </w:p>
          <w:p w:rsidR="0043205D" w:rsidRDefault="0043205D" w:rsidP="008A1FE8">
            <w:pPr>
              <w:widowControl/>
              <w:suppressAutoHyphens w:val="0"/>
              <w:jc w:val="both"/>
              <w:textAlignment w:val="auto"/>
              <w:rPr>
                <w:rFonts w:eastAsia="Times New Roman" w:cs="Times New Roman"/>
                <w:kern w:val="0"/>
                <w:sz w:val="28"/>
                <w:szCs w:val="28"/>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autoSpaceDE w:val="0"/>
              <w:spacing w:after="100"/>
              <w:jc w:val="both"/>
              <w:rPr>
                <w:sz w:val="16"/>
                <w:szCs w:val="16"/>
              </w:rPr>
            </w:pPr>
          </w:p>
          <w:p w:rsidR="0043205D" w:rsidRDefault="006C6A7B" w:rsidP="006C6A7B">
            <w:pPr>
              <w:widowControl/>
              <w:autoSpaceDE w:val="0"/>
              <w:spacing w:after="100"/>
              <w:rPr>
                <w:sz w:val="16"/>
                <w:szCs w:val="16"/>
              </w:rPr>
            </w:pPr>
            <w:r w:rsidRPr="006C6A7B">
              <w:rPr>
                <w:sz w:val="12"/>
                <w:szCs w:val="12"/>
              </w:rPr>
              <w:t>Kierowanie robotami budowlanymi w</w:t>
            </w:r>
            <w:r>
              <w:rPr>
                <w:sz w:val="12"/>
                <w:szCs w:val="12"/>
              </w:rPr>
              <w:t xml:space="preserve"> zakresie instalacji elektrycznych realizowanymi w ramach budowy</w:t>
            </w:r>
            <w:r w:rsidRPr="006C6A7B">
              <w:rPr>
                <w:sz w:val="12"/>
                <w:szCs w:val="12"/>
              </w:rPr>
              <w:t xml:space="preserve"> przydomowych oczyszczalni ściekó</w:t>
            </w:r>
            <w:r>
              <w:rPr>
                <w:sz w:val="12"/>
                <w:szCs w:val="12"/>
              </w:rPr>
              <w:t>w na teren</w:t>
            </w:r>
            <w:r w:rsidRPr="006C6A7B">
              <w:rPr>
                <w:sz w:val="12"/>
                <w:szCs w:val="12"/>
              </w:rPr>
              <w:t>ie Gminy Baboszewo</w:t>
            </w:r>
            <w:r>
              <w:rPr>
                <w:sz w:val="12"/>
                <w:szCs w:val="12"/>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12"/>
                <w:szCs w:val="12"/>
                <w:lang w:eastAsia="pl-PL" w:bidi="ar-SA"/>
              </w:rPr>
            </w:pPr>
          </w:p>
          <w:p w:rsidR="00A42813" w:rsidRPr="00183C5C" w:rsidRDefault="00A42813" w:rsidP="00A42813">
            <w:pPr>
              <w:widowControl/>
              <w:suppressAutoHyphens w:val="0"/>
              <w:textAlignment w:val="auto"/>
              <w:rPr>
                <w:i/>
                <w:sz w:val="12"/>
                <w:szCs w:val="12"/>
              </w:rPr>
            </w:pPr>
            <w:r w:rsidRPr="00183C5C">
              <w:rPr>
                <w:rFonts w:eastAsia="Times New Roman" w:cs="Times New Roman"/>
                <w:i/>
                <w:kern w:val="0"/>
                <w:sz w:val="12"/>
                <w:szCs w:val="12"/>
                <w:lang w:eastAsia="pl-PL" w:bidi="ar-SA"/>
              </w:rPr>
              <w:t xml:space="preserve">Wykazać posiadane uprawnienia budowlane uprawniające do kierowania robotami budowlanymi </w:t>
            </w:r>
          </w:p>
          <w:p w:rsidR="00A42813" w:rsidRPr="00183C5C" w:rsidRDefault="00A42813" w:rsidP="00A42813">
            <w:pPr>
              <w:widowControl/>
              <w:suppressAutoHyphens w:val="0"/>
              <w:textAlignment w:val="auto"/>
              <w:rPr>
                <w:i/>
                <w:sz w:val="12"/>
                <w:szCs w:val="12"/>
              </w:rPr>
            </w:pPr>
            <w:r w:rsidRPr="00183C5C">
              <w:rPr>
                <w:i/>
                <w:sz w:val="12"/>
                <w:szCs w:val="12"/>
              </w:rPr>
              <w:t>w zakresie sieci i instala</w:t>
            </w:r>
            <w:r>
              <w:rPr>
                <w:i/>
                <w:sz w:val="12"/>
                <w:szCs w:val="12"/>
              </w:rPr>
              <w:t>cji  elektrycznych:</w:t>
            </w:r>
          </w:p>
          <w:p w:rsidR="00A42813" w:rsidRDefault="00A42813" w:rsidP="008A1FE8">
            <w:pPr>
              <w:widowControl/>
              <w:suppressAutoHyphens w:val="0"/>
              <w:jc w:val="both"/>
              <w:textAlignment w:val="auto"/>
              <w:rPr>
                <w:rFonts w:eastAsia="Times New Roman" w:cs="Times New Roman"/>
                <w:kern w:val="0"/>
                <w:sz w:val="12"/>
                <w:szCs w:val="12"/>
                <w:lang w:eastAsia="pl-PL" w:bidi="ar-SA"/>
              </w:rPr>
            </w:pPr>
          </w:p>
          <w:p w:rsidR="00A42813" w:rsidRDefault="00A42813" w:rsidP="008A1FE8">
            <w:pPr>
              <w:widowControl/>
              <w:suppressAutoHyphens w:val="0"/>
              <w:jc w:val="both"/>
              <w:textAlignment w:val="auto"/>
              <w:rPr>
                <w:rFonts w:eastAsia="Times New Roman" w:cs="Times New Roman"/>
                <w:kern w:val="0"/>
                <w:sz w:val="12"/>
                <w:szCs w:val="12"/>
                <w:lang w:eastAsia="pl-PL" w:bidi="ar-SA"/>
              </w:rPr>
            </w:pPr>
          </w:p>
          <w:p w:rsidR="0043205D" w:rsidRDefault="0043205D" w:rsidP="008A1FE8">
            <w:pPr>
              <w:widowControl/>
              <w:suppressAutoHyphens w:val="0"/>
              <w:jc w:val="both"/>
              <w:textAlignment w:val="auto"/>
            </w:pPr>
            <w:r>
              <w:rPr>
                <w:rFonts w:eastAsia="Times New Roman" w:cs="Times New Roman"/>
                <w:kern w:val="0"/>
                <w:sz w:val="12"/>
                <w:szCs w:val="12"/>
                <w:lang w:eastAsia="pl-PL" w:bidi="ar-SA"/>
              </w:rPr>
              <w:t>Uprawnienia budowlane w zakresie: _____________________________</w:t>
            </w:r>
          </w:p>
          <w:p w:rsidR="00333940" w:rsidRDefault="00333940" w:rsidP="00333940">
            <w:pPr>
              <w:widowControl/>
              <w:suppressAutoHyphens w:val="0"/>
              <w:jc w:val="both"/>
              <w:textAlignment w:val="auto"/>
            </w:pPr>
            <w:r>
              <w:rPr>
                <w:rFonts w:eastAsia="Times New Roman" w:cs="Times New Roman"/>
                <w:kern w:val="0"/>
                <w:sz w:val="12"/>
                <w:szCs w:val="12"/>
                <w:lang w:eastAsia="pl-PL" w:bidi="ar-SA"/>
              </w:rPr>
              <w:t>_____________________________</w:t>
            </w:r>
          </w:p>
          <w:p w:rsidR="00333940" w:rsidRPr="00333940" w:rsidRDefault="00333940" w:rsidP="00333940">
            <w:pPr>
              <w:widowControl/>
              <w:suppressAutoHyphens w:val="0"/>
              <w:jc w:val="both"/>
              <w:textAlignment w:val="auto"/>
              <w:rPr>
                <w:sz w:val="12"/>
                <w:szCs w:val="12"/>
              </w:rPr>
            </w:pPr>
            <w:r w:rsidRPr="00333940">
              <w:rPr>
                <w:sz w:val="12"/>
                <w:szCs w:val="12"/>
              </w:rPr>
              <w:t xml:space="preserve"> Nr _____ z dnia ________</w:t>
            </w:r>
          </w:p>
          <w:p w:rsidR="0043205D" w:rsidRDefault="00333940" w:rsidP="00333940">
            <w:pPr>
              <w:widowControl/>
              <w:suppressAutoHyphens w:val="0"/>
              <w:jc w:val="both"/>
              <w:textAlignment w:val="auto"/>
            </w:pPr>
            <w:r w:rsidRPr="00333940">
              <w:rPr>
                <w:sz w:val="12"/>
                <w:szCs w:val="12"/>
              </w:rPr>
              <w:t>wydane przez __________</w:t>
            </w:r>
          </w:p>
          <w:p w:rsidR="0043205D" w:rsidRDefault="0043205D" w:rsidP="008A1FE8">
            <w:pPr>
              <w:widowControl/>
              <w:suppressAutoHyphens w:val="0"/>
              <w:jc w:val="both"/>
              <w:textAlignment w:val="auto"/>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12"/>
                <w:szCs w:val="12"/>
                <w:lang w:eastAsia="pl-PL" w:bidi="ar-SA"/>
              </w:rPr>
            </w:pPr>
          </w:p>
          <w:p w:rsidR="0043205D" w:rsidRDefault="0043205D" w:rsidP="00FB5974">
            <w:pPr>
              <w:widowControl/>
              <w:suppressAutoHyphens w:val="0"/>
              <w:jc w:val="both"/>
              <w:textAlignment w:val="auto"/>
              <w:rPr>
                <w:rFonts w:eastAsia="Times New Roman" w:cs="Times New Roman"/>
                <w:kern w:val="0"/>
                <w:sz w:val="12"/>
                <w:szCs w:val="12"/>
                <w:lang w:eastAsia="pl-PL" w:bidi="ar-SA"/>
              </w:rPr>
            </w:pPr>
          </w:p>
          <w:p w:rsidR="00FB5974" w:rsidRDefault="00FB5974" w:rsidP="00FB5974">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_________________</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43205D" w:rsidRPr="007A2970" w:rsidRDefault="00FB5974" w:rsidP="008A1FE8">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1C6241">
              <w:rPr>
                <w:rFonts w:cs="Calibri"/>
                <w:b/>
                <w:highlight w:val="green"/>
              </w:rPr>
            </w:r>
            <w:r w:rsidR="001C6241">
              <w:rPr>
                <w:rFonts w:cs="Calibri"/>
                <w:b/>
                <w:highlight w:val="green"/>
              </w:rPr>
              <w:fldChar w:fldCharType="separate"/>
            </w:r>
            <w:r w:rsidRPr="00864E93">
              <w:rPr>
                <w:rFonts w:cs="Calibri"/>
                <w:b/>
                <w:highlight w:val="green"/>
              </w:rPr>
              <w:fldChar w:fldCharType="end"/>
            </w:r>
            <w:r w:rsidR="0043205D" w:rsidRPr="00864E93">
              <w:rPr>
                <w:rFonts w:eastAsia="Times New Roman" w:cs="Times New Roman"/>
                <w:b/>
                <w:kern w:val="0"/>
                <w:sz w:val="12"/>
                <w:szCs w:val="12"/>
                <w:lang w:eastAsia="pl-PL" w:bidi="ar-SA"/>
              </w:rPr>
              <w:t>dysponuję</w:t>
            </w:r>
            <w:r w:rsidR="0043205D">
              <w:rPr>
                <w:rFonts w:eastAsia="Times New Roman" w:cs="Times New Roman"/>
                <w:kern w:val="0"/>
                <w:sz w:val="12"/>
                <w:szCs w:val="12"/>
                <w:lang w:eastAsia="pl-PL" w:bidi="ar-SA"/>
              </w:rPr>
              <w:t xml:space="preserve">  osobą/osobami   odpowi</w:t>
            </w:r>
            <w:r w:rsidR="0043205D">
              <w:rPr>
                <w:rFonts w:eastAsia="Times New Roman" w:cs="Times New Roman"/>
                <w:kern w:val="0"/>
                <w:sz w:val="12"/>
                <w:szCs w:val="12"/>
                <w:lang w:eastAsia="pl-PL" w:bidi="ar-SA"/>
              </w:rPr>
              <w:t>e</w:t>
            </w:r>
            <w:r w:rsidR="0043205D">
              <w:rPr>
                <w:rFonts w:eastAsia="Times New Roman" w:cs="Times New Roman"/>
                <w:kern w:val="0"/>
                <w:sz w:val="12"/>
                <w:szCs w:val="12"/>
                <w:lang w:eastAsia="pl-PL" w:bidi="ar-SA"/>
              </w:rPr>
              <w:t>dzialną / odpowiedzialnymi  za kierow</w:t>
            </w:r>
            <w:r w:rsidR="0043205D">
              <w:rPr>
                <w:rFonts w:eastAsia="Times New Roman" w:cs="Times New Roman"/>
                <w:kern w:val="0"/>
                <w:sz w:val="12"/>
                <w:szCs w:val="12"/>
                <w:lang w:eastAsia="pl-PL" w:bidi="ar-SA"/>
              </w:rPr>
              <w:t>a</w:t>
            </w:r>
            <w:r w:rsidR="0043205D">
              <w:rPr>
                <w:rFonts w:eastAsia="Times New Roman" w:cs="Times New Roman"/>
                <w:kern w:val="0"/>
                <w:sz w:val="12"/>
                <w:szCs w:val="12"/>
                <w:lang w:eastAsia="pl-PL" w:bidi="ar-SA"/>
              </w:rPr>
              <w:t>nie robotami budowlanymi</w:t>
            </w:r>
            <w:r w:rsidR="00A42813">
              <w:rPr>
                <w:rFonts w:eastAsia="Times New Roman" w:cs="Times New Roman"/>
                <w:kern w:val="0"/>
                <w:sz w:val="12"/>
                <w:szCs w:val="12"/>
                <w:lang w:eastAsia="pl-PL" w:bidi="ar-SA"/>
              </w:rPr>
              <w:t xml:space="preserve"> w zakresie instalacji elektrycznych  </w:t>
            </w:r>
            <w:r w:rsidR="0043205D">
              <w:rPr>
                <w:rFonts w:eastAsia="Times New Roman" w:cs="Times New Roman"/>
                <w:kern w:val="0"/>
                <w:sz w:val="12"/>
                <w:szCs w:val="12"/>
                <w:lang w:eastAsia="pl-PL" w:bidi="ar-SA"/>
              </w:rPr>
              <w:t xml:space="preserve"> zatrudnioną na podstawie:</w:t>
            </w:r>
          </w:p>
          <w:p w:rsidR="0043205D" w:rsidRDefault="00A42813" w:rsidP="008A1FE8">
            <w:pPr>
              <w:widowControl/>
              <w:suppressAutoHyphens w:val="0"/>
              <w:jc w:val="both"/>
              <w:textAlignment w:val="auto"/>
            </w:pPr>
            <w:r>
              <w:rPr>
                <w:rFonts w:cs="Calibri"/>
                <w:b/>
              </w:rPr>
              <w:t xml:space="preserve">           </w:t>
            </w:r>
            <w:r w:rsidR="0043205D">
              <w:rPr>
                <w:rFonts w:cs="Calibri"/>
                <w:b/>
              </w:rPr>
              <w:fldChar w:fldCharType="begin">
                <w:ffData>
                  <w:name w:val="CheckBox"/>
                  <w:enabled/>
                  <w:calcOnExit w:val="0"/>
                  <w:checkBox>
                    <w:size w:val="14"/>
                    <w:default w:val="0"/>
                  </w:checkBox>
                </w:ffData>
              </w:fldChar>
            </w:r>
            <w:r w:rsidR="0043205D">
              <w:rPr>
                <w:rFonts w:cs="Calibri"/>
                <w:b/>
              </w:rPr>
              <w:instrText xml:space="preserve"> FORMCHECKBOX </w:instrText>
            </w:r>
            <w:r w:rsidR="001C6241">
              <w:rPr>
                <w:rFonts w:cs="Calibri"/>
                <w:b/>
              </w:rPr>
            </w:r>
            <w:r w:rsidR="001C6241">
              <w:rPr>
                <w:rFonts w:cs="Calibri"/>
                <w:b/>
              </w:rPr>
              <w:fldChar w:fldCharType="separate"/>
            </w:r>
            <w:r w:rsidR="0043205D">
              <w:rPr>
                <w:rFonts w:cs="Calibri"/>
                <w:b/>
              </w:rPr>
              <w:fldChar w:fldCharType="end"/>
            </w:r>
            <w:r w:rsidR="0043205D">
              <w:rPr>
                <w:rFonts w:eastAsia="Times New Roman" w:cs="Times New Roman"/>
                <w:kern w:val="0"/>
                <w:sz w:val="12"/>
                <w:szCs w:val="12"/>
                <w:lang w:eastAsia="pl-PL" w:bidi="ar-SA"/>
              </w:rPr>
              <w:t>*</w:t>
            </w:r>
            <w:r w:rsidR="0043205D">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umowa</w:t>
            </w:r>
            <w:r w:rsidR="0043205D">
              <w:rPr>
                <w:rFonts w:eastAsia="Times New Roman" w:cs="Times New Roman"/>
                <w:kern w:val="0"/>
                <w:sz w:val="12"/>
                <w:szCs w:val="12"/>
                <w:lang w:eastAsia="pl-PL" w:bidi="ar-SA"/>
              </w:rPr>
              <w:t xml:space="preserve"> o pracę</w:t>
            </w:r>
          </w:p>
          <w:p w:rsidR="00A42813" w:rsidRPr="007A2970" w:rsidRDefault="00A42813" w:rsidP="008A1FE8">
            <w:pPr>
              <w:widowControl/>
              <w:suppressAutoHyphens w:val="0"/>
              <w:jc w:val="both"/>
              <w:textAlignment w:val="auto"/>
            </w:pPr>
          </w:p>
          <w:p w:rsidR="0043205D" w:rsidRDefault="00A42813" w:rsidP="008A1FE8">
            <w:pPr>
              <w:widowControl/>
              <w:suppressAutoHyphens w:val="0"/>
              <w:jc w:val="both"/>
              <w:textAlignment w:val="auto"/>
            </w:pPr>
            <w:r>
              <w:rPr>
                <w:rFonts w:cs="Calibri"/>
                <w:b/>
              </w:rPr>
              <w:t xml:space="preserve">           </w:t>
            </w:r>
            <w:r w:rsidR="0043205D">
              <w:rPr>
                <w:rFonts w:cs="Calibri"/>
                <w:b/>
              </w:rPr>
              <w:fldChar w:fldCharType="begin">
                <w:ffData>
                  <w:name w:val="CheckBox"/>
                  <w:enabled/>
                  <w:calcOnExit w:val="0"/>
                  <w:checkBox>
                    <w:size w:val="14"/>
                    <w:default w:val="0"/>
                  </w:checkBox>
                </w:ffData>
              </w:fldChar>
            </w:r>
            <w:r w:rsidR="0043205D">
              <w:rPr>
                <w:rFonts w:cs="Calibri"/>
                <w:b/>
              </w:rPr>
              <w:instrText xml:space="preserve"> FORMCHECKBOX </w:instrText>
            </w:r>
            <w:r w:rsidR="001C6241">
              <w:rPr>
                <w:rFonts w:cs="Calibri"/>
                <w:b/>
              </w:rPr>
            </w:r>
            <w:r w:rsidR="001C6241">
              <w:rPr>
                <w:rFonts w:cs="Calibri"/>
                <w:b/>
              </w:rPr>
              <w:fldChar w:fldCharType="separate"/>
            </w:r>
            <w:r w:rsidR="0043205D">
              <w:rPr>
                <w:rFonts w:cs="Calibri"/>
                <w:b/>
              </w:rPr>
              <w:fldChar w:fldCharType="end"/>
            </w:r>
            <w:r w:rsidR="0043205D">
              <w:rPr>
                <w:rFonts w:eastAsia="Times New Roman" w:cs="Times New Roman"/>
                <w:kern w:val="0"/>
                <w:sz w:val="12"/>
                <w:szCs w:val="12"/>
                <w:lang w:eastAsia="pl-PL" w:bidi="ar-SA"/>
              </w:rPr>
              <w:t>*</w:t>
            </w:r>
            <w:r w:rsidR="0043205D">
              <w:rPr>
                <w:rFonts w:eastAsia="Times New Roman" w:cs="Times New Roman"/>
                <w:kern w:val="0"/>
                <w:sz w:val="12"/>
                <w:szCs w:val="12"/>
                <w:vertAlign w:val="superscript"/>
                <w:lang w:eastAsia="pl-PL" w:bidi="ar-SA"/>
              </w:rPr>
              <w:t>2</w:t>
            </w:r>
            <w:r w:rsidR="0043205D">
              <w:rPr>
                <w:rFonts w:eastAsia="Times New Roman" w:cs="Times New Roman"/>
                <w:kern w:val="0"/>
                <w:sz w:val="12"/>
                <w:szCs w:val="12"/>
                <w:lang w:eastAsia="pl-PL" w:bidi="ar-SA"/>
              </w:rPr>
              <w:t xml:space="preserve"> inna forma</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r w:rsidR="00A42813">
              <w:rPr>
                <w:rFonts w:eastAsia="Times New Roman" w:cs="Times New Roman"/>
                <w:kern w:val="0"/>
                <w:sz w:val="12"/>
                <w:szCs w:val="12"/>
                <w:lang w:eastAsia="pl-PL" w:bidi="ar-SA"/>
              </w:rPr>
              <w:t xml:space="preserve">         </w:t>
            </w:r>
            <w:r>
              <w:rPr>
                <w:rFonts w:eastAsia="Times New Roman" w:cs="Times New Roman"/>
                <w:kern w:val="0"/>
                <w:sz w:val="12"/>
                <w:szCs w:val="12"/>
                <w:lang w:eastAsia="pl-PL" w:bidi="ar-SA"/>
              </w:rPr>
              <w:t xml:space="preserve"> ........................./wymienić/</w:t>
            </w:r>
          </w:p>
          <w:p w:rsidR="00A42813" w:rsidRDefault="00A42813" w:rsidP="008A1FE8">
            <w:pPr>
              <w:widowControl/>
              <w:suppressAutoHyphens w:val="0"/>
              <w:jc w:val="both"/>
              <w:textAlignment w:val="auto"/>
              <w:rPr>
                <w:rFonts w:eastAsia="Times New Roman" w:cs="Times New Roman"/>
                <w:kern w:val="0"/>
                <w:sz w:val="12"/>
                <w:szCs w:val="12"/>
                <w:lang w:eastAsia="pl-PL" w:bidi="ar-SA"/>
              </w:rPr>
            </w:pPr>
          </w:p>
          <w:p w:rsidR="0043205D" w:rsidRDefault="0043205D" w:rsidP="008A1FE8">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1C6241">
              <w:rPr>
                <w:rFonts w:cs="Calibri"/>
                <w:b/>
                <w:highlight w:val="green"/>
              </w:rPr>
            </w:r>
            <w:r w:rsidR="001C6241">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 xml:space="preserve">2  </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 xml:space="preserve">będę dysponował </w:t>
            </w:r>
            <w:r>
              <w:rPr>
                <w:rFonts w:eastAsia="Times New Roman" w:cs="Times New Roman"/>
                <w:b/>
                <w:kern w:val="0"/>
                <w:sz w:val="12"/>
                <w:szCs w:val="12"/>
                <w:lang w:eastAsia="pl-PL" w:bidi="ar-SA"/>
              </w:rPr>
              <w:t xml:space="preserve"> </w:t>
            </w:r>
            <w:r>
              <w:rPr>
                <w:rFonts w:eastAsia="Times New Roman" w:cs="Times New Roman"/>
                <w:kern w:val="0"/>
                <w:sz w:val="12"/>
                <w:szCs w:val="12"/>
                <w:lang w:eastAsia="pl-PL" w:bidi="ar-SA"/>
              </w:rPr>
              <w:t xml:space="preserve">osobą/osobami odpowiedzialną/odpowiedzialnymi za kierowanie robotami budowlanymi                          i  wraz z ofertą złożyłem/złożyłam  zobowiązanie podmiotu udostępniającego zasoby  w trybie art. 118 ust.3 </w:t>
            </w:r>
            <w:proofErr w:type="spellStart"/>
            <w:r>
              <w:rPr>
                <w:rFonts w:eastAsia="Times New Roman" w:cs="Times New Roman"/>
                <w:kern w:val="0"/>
                <w:sz w:val="12"/>
                <w:szCs w:val="12"/>
                <w:lang w:eastAsia="pl-PL" w:bidi="ar-SA"/>
              </w:rPr>
              <w:t>uPzp</w:t>
            </w:r>
            <w:proofErr w:type="spellEnd"/>
            <w:r>
              <w:rPr>
                <w:rFonts w:eastAsia="Times New Roman" w:cs="Times New Roman"/>
                <w:kern w:val="0"/>
                <w:sz w:val="12"/>
                <w:szCs w:val="12"/>
                <w:lang w:eastAsia="pl-PL" w:bidi="ar-SA"/>
              </w:rPr>
              <w:t xml:space="preserve">. </w:t>
            </w:r>
          </w:p>
          <w:p w:rsidR="0043205D" w:rsidRPr="00864E93" w:rsidRDefault="0043205D" w:rsidP="008A1FE8">
            <w:pPr>
              <w:widowControl/>
              <w:suppressAutoHyphens w:val="0"/>
              <w:jc w:val="both"/>
              <w:textAlignment w:val="auto"/>
              <w:rPr>
                <w:rFonts w:eastAsia="Times New Roman" w:cs="Times New Roman"/>
                <w:b/>
                <w:kern w:val="0"/>
                <w:sz w:val="12"/>
                <w:szCs w:val="12"/>
                <w:lang w:eastAsia="pl-PL" w:bidi="ar-SA"/>
              </w:rPr>
            </w:pPr>
            <w:r>
              <w:rPr>
                <w:rFonts w:eastAsia="Times New Roman" w:cs="Times New Roman"/>
                <w:kern w:val="0"/>
                <w:sz w:val="12"/>
                <w:szCs w:val="12"/>
                <w:lang w:eastAsia="pl-PL" w:bidi="ar-SA"/>
              </w:rPr>
              <w:t>(wzór zał. nr  7 do SWZ)</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p>
        </w:tc>
      </w:tr>
    </w:tbl>
    <w:p w:rsidR="00A62F04" w:rsidRDefault="000C6F50">
      <w:pPr>
        <w:widowControl/>
        <w:suppressAutoHyphens w:val="0"/>
        <w:autoSpaceDE w:val="0"/>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p>
    <w:tbl>
      <w:tblPr>
        <w:tblW w:w="9472" w:type="dxa"/>
        <w:tblLayout w:type="fixed"/>
        <w:tblCellMar>
          <w:left w:w="10" w:type="dxa"/>
          <w:right w:w="10" w:type="dxa"/>
        </w:tblCellMar>
        <w:tblLook w:val="0000" w:firstRow="0" w:lastRow="0" w:firstColumn="0" w:lastColumn="0" w:noHBand="0" w:noVBand="0"/>
      </w:tblPr>
      <w:tblGrid>
        <w:gridCol w:w="3898"/>
        <w:gridCol w:w="2409"/>
        <w:gridCol w:w="3165"/>
      </w:tblGrid>
      <w:tr w:rsidR="00A62F04" w:rsidTr="007A2970">
        <w:trPr>
          <w:trHeight w:val="57"/>
        </w:trPr>
        <w:tc>
          <w:tcPr>
            <w:tcW w:w="3898" w:type="dxa"/>
            <w:shd w:val="clear" w:color="auto" w:fill="auto"/>
            <w:tcMar>
              <w:top w:w="0" w:type="dxa"/>
              <w:left w:w="70" w:type="dxa"/>
              <w:bottom w:w="0" w:type="dxa"/>
              <w:right w:w="70" w:type="dxa"/>
            </w:tcMar>
          </w:tcPr>
          <w:p w:rsidR="001A0721" w:rsidRDefault="001A0721">
            <w:pPr>
              <w:widowControl/>
              <w:suppressAutoHyphens w:val="0"/>
              <w:textAlignment w:val="auto"/>
              <w:rPr>
                <w:rFonts w:eastAsia="Times New Roman" w:cs="Times New Roman"/>
                <w:kern w:val="0"/>
                <w:sz w:val="22"/>
                <w:szCs w:val="20"/>
                <w:lang w:eastAsia="pl-PL" w:bidi="ar-SA"/>
              </w:rPr>
            </w:pPr>
          </w:p>
        </w:tc>
        <w:tc>
          <w:tcPr>
            <w:tcW w:w="2409"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22"/>
                <w:szCs w:val="20"/>
                <w:lang w:eastAsia="pl-PL" w:bidi="ar-SA"/>
              </w:rPr>
            </w:pPr>
          </w:p>
        </w:tc>
        <w:tc>
          <w:tcPr>
            <w:tcW w:w="3165" w:type="dxa"/>
            <w:shd w:val="clear" w:color="auto" w:fill="auto"/>
            <w:tcMar>
              <w:top w:w="0" w:type="dxa"/>
              <w:left w:w="70" w:type="dxa"/>
              <w:bottom w:w="0" w:type="dxa"/>
              <w:right w:w="70" w:type="dxa"/>
            </w:tcMar>
          </w:tcPr>
          <w:p w:rsidR="00A62F04" w:rsidRDefault="00A62F04">
            <w:pPr>
              <w:widowControl/>
              <w:suppressAutoHyphens w:val="0"/>
              <w:jc w:val="center"/>
              <w:textAlignment w:val="auto"/>
              <w:rPr>
                <w:rFonts w:eastAsia="Times New Roman" w:cs="Times New Roman"/>
                <w:kern w:val="0"/>
                <w:sz w:val="22"/>
                <w:szCs w:val="20"/>
                <w:lang w:eastAsia="pl-PL" w:bidi="ar-SA"/>
              </w:rPr>
            </w:pPr>
          </w:p>
        </w:tc>
      </w:tr>
      <w:tr w:rsidR="00A62F04">
        <w:tc>
          <w:tcPr>
            <w:tcW w:w="3898"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16"/>
                <w:szCs w:val="16"/>
                <w:lang w:eastAsia="pl-PL" w:bidi="ar-SA"/>
              </w:rPr>
            </w:pPr>
          </w:p>
        </w:tc>
        <w:tc>
          <w:tcPr>
            <w:tcW w:w="2409"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22"/>
                <w:szCs w:val="20"/>
                <w:lang w:eastAsia="pl-PL" w:bidi="ar-SA"/>
              </w:rPr>
            </w:pPr>
          </w:p>
        </w:tc>
        <w:tc>
          <w:tcPr>
            <w:tcW w:w="3165" w:type="dxa"/>
            <w:shd w:val="clear" w:color="auto" w:fill="auto"/>
            <w:tcMar>
              <w:top w:w="0" w:type="dxa"/>
              <w:left w:w="70" w:type="dxa"/>
              <w:bottom w:w="0" w:type="dxa"/>
              <w:right w:w="70" w:type="dxa"/>
            </w:tcMar>
          </w:tcPr>
          <w:p w:rsidR="00A62F04" w:rsidRDefault="00A62F04">
            <w:pPr>
              <w:widowControl/>
              <w:suppressAutoHyphens w:val="0"/>
              <w:jc w:val="center"/>
              <w:textAlignment w:val="auto"/>
              <w:rPr>
                <w:rFonts w:eastAsia="Times New Roman" w:cs="Times New Roman"/>
                <w:i/>
                <w:kern w:val="0"/>
                <w:sz w:val="16"/>
                <w:szCs w:val="16"/>
                <w:lang w:eastAsia="pl-PL" w:bidi="ar-SA"/>
              </w:rPr>
            </w:pPr>
          </w:p>
        </w:tc>
      </w:tr>
    </w:tbl>
    <w:p w:rsidR="00A62F04" w:rsidRDefault="000C6F50">
      <w:pPr>
        <w:widowControl/>
        <w:suppressAutoHyphens w:val="0"/>
        <w:textAlignment w:val="auto"/>
        <w:rPr>
          <w:rFonts w:ascii="Calibri" w:eastAsia="Times New Roman" w:hAnsi="Calibri" w:cs="Calibri"/>
          <w:b/>
          <w:i/>
          <w:iCs/>
          <w:color w:val="C00000"/>
          <w:spacing w:val="3"/>
          <w:kern w:val="0"/>
          <w:sz w:val="18"/>
          <w:szCs w:val="18"/>
          <w:u w:val="single"/>
          <w:lang w:eastAsia="pl-PL" w:bidi="ar-SA"/>
        </w:rPr>
      </w:pPr>
      <w:r>
        <w:rPr>
          <w:rFonts w:ascii="Calibri" w:eastAsia="Times New Roman" w:hAnsi="Calibri" w:cs="Calibri"/>
          <w:b/>
          <w:i/>
          <w:iCs/>
          <w:color w:val="C00000"/>
          <w:spacing w:val="3"/>
          <w:kern w:val="0"/>
          <w:sz w:val="18"/>
          <w:szCs w:val="18"/>
          <w:u w:val="single"/>
          <w:lang w:eastAsia="pl-PL" w:bidi="ar-SA"/>
        </w:rPr>
        <w:t xml:space="preserve">Pouczenie: </w:t>
      </w:r>
    </w:p>
    <w:p w:rsidR="00A62F04" w:rsidRDefault="000C6F50">
      <w:pPr>
        <w:widowControl/>
        <w:suppressAutoHyphens w:val="0"/>
        <w:textAlignment w:val="auto"/>
      </w:pPr>
      <w:r>
        <w:rPr>
          <w:rFonts w:ascii="Calibri" w:eastAsia="Times New Roman" w:hAnsi="Calibri" w:cs="Calibri"/>
          <w:i/>
          <w:color w:val="C00000"/>
          <w:kern w:val="0"/>
          <w:sz w:val="18"/>
          <w:szCs w:val="18"/>
          <w:u w:val="single"/>
          <w:lang w:eastAsia="pl-PL" w:bidi="ar-SA"/>
        </w:rPr>
        <w:t>1.</w:t>
      </w:r>
      <w:r>
        <w:rPr>
          <w:rFonts w:ascii="Calibri" w:eastAsia="Times New Roman" w:hAnsi="Calibri" w:cs="Calibri"/>
          <w:b/>
          <w:i/>
          <w:color w:val="C00000"/>
          <w:kern w:val="0"/>
          <w:sz w:val="18"/>
          <w:szCs w:val="18"/>
          <w:u w:val="single"/>
          <w:lang w:eastAsia="pl-PL" w:bidi="ar-SA"/>
        </w:rPr>
        <w:t>Wykaz osób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wyznaczonym terminie, nie krótszym niż 5 dni. </w:t>
      </w:r>
      <w:r>
        <w:rPr>
          <w:rFonts w:ascii="Calibri" w:hAnsi="Calibri" w:cs="Calibri"/>
          <w:i/>
          <w:color w:val="C00000"/>
          <w:sz w:val="18"/>
          <w:szCs w:val="18"/>
        </w:rPr>
        <w:t xml:space="preserve">   /Pods</w:t>
      </w:r>
      <w:r w:rsidR="00586D41">
        <w:rPr>
          <w:rFonts w:ascii="Calibri" w:hAnsi="Calibri" w:cs="Calibri"/>
          <w:i/>
          <w:color w:val="C00000"/>
          <w:sz w:val="18"/>
          <w:szCs w:val="18"/>
        </w:rPr>
        <w:t>tawa prawna żądania wykazu osób</w:t>
      </w:r>
      <w:r>
        <w:rPr>
          <w:rFonts w:ascii="Calibri" w:hAnsi="Calibri" w:cs="Calibri"/>
          <w:i/>
          <w:color w:val="C00000"/>
          <w:sz w:val="18"/>
          <w:szCs w:val="18"/>
        </w:rPr>
        <w:t>: § 9 ust. 1 pkt 3 rozporządzenia Ministra Rozwoju, Pracy i Technologii z 23 grudnia 2020 r. w sprawie podmiotowych środków dowodowych oraz innych dokumentów lub oświadczeń, jakich może żądać zam</w:t>
      </w:r>
      <w:r>
        <w:rPr>
          <w:rFonts w:ascii="Calibri" w:hAnsi="Calibri" w:cs="Calibri"/>
          <w:i/>
          <w:color w:val="C00000"/>
          <w:sz w:val="18"/>
          <w:szCs w:val="18"/>
        </w:rPr>
        <w:t>a</w:t>
      </w:r>
      <w:r>
        <w:rPr>
          <w:rFonts w:ascii="Calibri" w:hAnsi="Calibri" w:cs="Calibri"/>
          <w:i/>
          <w:color w:val="C00000"/>
          <w:sz w:val="18"/>
          <w:szCs w:val="18"/>
        </w:rPr>
        <w:t>wiający od wykonawcy (</w:t>
      </w:r>
      <w:proofErr w:type="spellStart"/>
      <w:r>
        <w:rPr>
          <w:rFonts w:ascii="Calibri" w:hAnsi="Calibri" w:cs="Calibri"/>
          <w:i/>
          <w:color w:val="C00000"/>
          <w:sz w:val="18"/>
          <w:szCs w:val="18"/>
        </w:rPr>
        <w:t>Dz</w:t>
      </w:r>
      <w:proofErr w:type="spellEnd"/>
      <w:r>
        <w:rPr>
          <w:rFonts w:ascii="Calibri" w:hAnsi="Calibri" w:cs="Calibri"/>
          <w:i/>
          <w:color w:val="C00000"/>
          <w:sz w:val="18"/>
          <w:szCs w:val="18"/>
        </w:rPr>
        <w:t xml:space="preserve"> .U.2020. poz.2415)/</w:t>
      </w:r>
      <w:r>
        <w:rPr>
          <w:rFonts w:ascii="Calibri" w:hAnsi="Calibri" w:cs="Calibri"/>
          <w:i/>
          <w:sz w:val="18"/>
          <w:szCs w:val="18"/>
        </w:rPr>
        <w:t xml:space="preserve">                                                                                               </w:t>
      </w:r>
    </w:p>
    <w:p w:rsidR="00A62F04" w:rsidRDefault="00A62F04">
      <w:pPr>
        <w:widowControl/>
        <w:suppressAutoHyphens w:val="0"/>
        <w:textAlignment w:val="auto"/>
        <w:rPr>
          <w:rFonts w:ascii="Calibri" w:eastAsia="Times New Roman" w:hAnsi="Calibri" w:cs="Calibri"/>
          <w:i/>
          <w:iCs/>
          <w:color w:val="C00000"/>
          <w:spacing w:val="3"/>
          <w:kern w:val="0"/>
          <w:sz w:val="18"/>
          <w:szCs w:val="18"/>
          <w:u w:val="single"/>
          <w:lang w:eastAsia="pl-PL" w:bidi="ar-SA"/>
        </w:rPr>
      </w:pPr>
    </w:p>
    <w:p w:rsidR="00693C3D" w:rsidRDefault="000C6F50" w:rsidP="000A5909">
      <w:pPr>
        <w:tabs>
          <w:tab w:val="left" w:pos="1712"/>
        </w:tabs>
        <w:autoSpaceDE w:val="0"/>
        <w:spacing w:before="100" w:after="100" w:line="276" w:lineRule="auto"/>
        <w:ind w:left="142" w:hanging="142"/>
        <w:jc w:val="both"/>
        <w:rPr>
          <w:rFonts w:ascii="Arial" w:eastAsia="Times New Roman" w:hAnsi="Arial" w:cs="Arial"/>
          <w:kern w:val="1"/>
          <w:sz w:val="20"/>
          <w:szCs w:val="20"/>
          <w:lang w:eastAsia="ar-SA" w:bidi="ar-SA"/>
        </w:rPr>
      </w:pPr>
      <w:r>
        <w:rPr>
          <w:rFonts w:ascii="Calibri" w:eastAsia="Times New Roman" w:hAnsi="Calibri" w:cs="Calibri"/>
          <w:i/>
          <w:color w:val="C00000"/>
          <w:sz w:val="18"/>
          <w:szCs w:val="18"/>
          <w:lang w:eastAsia="ar-SA" w:bidi="ar-SA"/>
        </w:rPr>
        <w:t>2.Należy wykazać, że Wykonawca składają</w:t>
      </w:r>
      <w:r w:rsidR="000A5909">
        <w:rPr>
          <w:rFonts w:ascii="Calibri" w:eastAsia="Times New Roman" w:hAnsi="Calibri" w:cs="Calibri"/>
          <w:i/>
          <w:color w:val="C00000"/>
          <w:sz w:val="18"/>
          <w:szCs w:val="18"/>
          <w:lang w:eastAsia="ar-SA" w:bidi="ar-SA"/>
        </w:rPr>
        <w:t>c ofertę</w:t>
      </w:r>
      <w:r>
        <w:rPr>
          <w:rFonts w:ascii="Calibri" w:eastAsia="Times New Roman" w:hAnsi="Calibri" w:cs="Calibri"/>
          <w:i/>
          <w:color w:val="C00000"/>
          <w:sz w:val="18"/>
          <w:szCs w:val="18"/>
          <w:lang w:eastAsia="ar-SA" w:bidi="ar-SA"/>
        </w:rPr>
        <w:t xml:space="preserve"> dy</w:t>
      </w:r>
      <w:r w:rsidR="00693C3D">
        <w:rPr>
          <w:rFonts w:ascii="Calibri" w:eastAsia="Times New Roman" w:hAnsi="Calibri" w:cs="Calibri"/>
          <w:i/>
          <w:color w:val="C00000"/>
          <w:sz w:val="18"/>
          <w:szCs w:val="18"/>
          <w:lang w:eastAsia="ar-SA" w:bidi="ar-SA"/>
        </w:rPr>
        <w:t xml:space="preserve">sponuje lub będzie dysponował  </w:t>
      </w:r>
      <w:r>
        <w:rPr>
          <w:rFonts w:ascii="Calibri" w:eastAsia="Times New Roman" w:hAnsi="Calibri" w:cs="Calibri"/>
          <w:i/>
          <w:color w:val="C00000"/>
          <w:sz w:val="18"/>
          <w:szCs w:val="18"/>
          <w:lang w:eastAsia="ar-SA" w:bidi="ar-SA"/>
        </w:rPr>
        <w:t>w okresie realizacji zamówien</w:t>
      </w:r>
      <w:r w:rsidR="000A5909">
        <w:rPr>
          <w:rFonts w:ascii="Calibri" w:eastAsia="Times New Roman" w:hAnsi="Calibri" w:cs="Calibri"/>
          <w:i/>
          <w:color w:val="C00000"/>
          <w:sz w:val="18"/>
          <w:szCs w:val="18"/>
          <w:lang w:eastAsia="ar-SA" w:bidi="ar-SA"/>
        </w:rPr>
        <w:t>ia</w:t>
      </w:r>
      <w:r w:rsidR="00693C3D">
        <w:rPr>
          <w:rFonts w:ascii="Calibri" w:eastAsia="Times New Roman" w:hAnsi="Calibri" w:cs="Calibri"/>
          <w:i/>
          <w:color w:val="C00000"/>
          <w:sz w:val="18"/>
          <w:szCs w:val="18"/>
          <w:lang w:eastAsia="ar-SA" w:bidi="ar-SA"/>
        </w:rPr>
        <w:t>:</w:t>
      </w:r>
      <w:r w:rsidR="000A5909">
        <w:rPr>
          <w:rFonts w:ascii="Calibri" w:eastAsia="Times New Roman" w:hAnsi="Calibri" w:cs="Calibri"/>
          <w:i/>
          <w:color w:val="C00000"/>
          <w:sz w:val="18"/>
          <w:szCs w:val="18"/>
          <w:lang w:eastAsia="ar-SA" w:bidi="ar-SA"/>
        </w:rPr>
        <w:t xml:space="preserve"> </w:t>
      </w:r>
      <w:r w:rsidR="000A5909" w:rsidRPr="000A5909">
        <w:rPr>
          <w:rFonts w:ascii="Arial" w:eastAsia="Times New Roman" w:hAnsi="Arial" w:cs="Arial"/>
          <w:kern w:val="1"/>
          <w:sz w:val="20"/>
          <w:szCs w:val="20"/>
          <w:lang w:eastAsia="ar-SA" w:bidi="ar-SA"/>
        </w:rPr>
        <w:t xml:space="preserve"> </w:t>
      </w:r>
      <w:r w:rsidR="00693C3D">
        <w:rPr>
          <w:rFonts w:ascii="Arial" w:eastAsia="Times New Roman" w:hAnsi="Arial" w:cs="Arial"/>
          <w:kern w:val="1"/>
          <w:sz w:val="20"/>
          <w:szCs w:val="20"/>
          <w:lang w:eastAsia="ar-SA" w:bidi="ar-SA"/>
        </w:rPr>
        <w:t xml:space="preserve"> </w:t>
      </w:r>
    </w:p>
    <w:p w:rsidR="00693C3D" w:rsidRPr="00693C3D" w:rsidRDefault="00693C3D" w:rsidP="00693C3D">
      <w:pPr>
        <w:widowControl/>
        <w:tabs>
          <w:tab w:val="left" w:pos="1712"/>
        </w:tabs>
        <w:autoSpaceDE w:val="0"/>
        <w:autoSpaceDN/>
        <w:spacing w:before="100" w:after="100" w:line="276" w:lineRule="auto"/>
        <w:ind w:left="284"/>
        <w:jc w:val="both"/>
        <w:rPr>
          <w:rFonts w:asciiTheme="minorHAnsi" w:eastAsia="Times New Roman" w:hAnsiTheme="minorHAnsi" w:cstheme="minorHAnsi"/>
          <w:i/>
          <w:color w:val="C00000"/>
          <w:kern w:val="1"/>
          <w:sz w:val="18"/>
          <w:szCs w:val="18"/>
          <w:lang w:eastAsia="ar-SA" w:bidi="ar-SA"/>
        </w:rPr>
      </w:pPr>
      <w:r w:rsidRPr="00333940">
        <w:rPr>
          <w:rFonts w:asciiTheme="minorHAnsi" w:eastAsia="Times New Roman" w:hAnsiTheme="minorHAnsi" w:cstheme="minorHAnsi"/>
          <w:i/>
          <w:color w:val="C00000"/>
          <w:kern w:val="1"/>
          <w:sz w:val="18"/>
          <w:szCs w:val="18"/>
          <w:lang w:eastAsia="ar-SA" w:bidi="ar-SA"/>
        </w:rPr>
        <w:t>a</w:t>
      </w:r>
      <w:r w:rsidRPr="00693C3D">
        <w:rPr>
          <w:rFonts w:asciiTheme="minorHAnsi" w:eastAsia="Times New Roman" w:hAnsiTheme="minorHAnsi" w:cstheme="minorHAnsi"/>
          <w:i/>
          <w:color w:val="C00000"/>
          <w:kern w:val="1"/>
          <w:sz w:val="18"/>
          <w:szCs w:val="18"/>
          <w:lang w:eastAsia="ar-SA" w:bidi="ar-SA"/>
        </w:rPr>
        <w:t xml:space="preserve">) co najmniej 1 (jedną) osobą zdolną do wykonania przedmiotu </w:t>
      </w:r>
      <w:proofErr w:type="spellStart"/>
      <w:r w:rsidRPr="00693C3D">
        <w:rPr>
          <w:rFonts w:asciiTheme="minorHAnsi" w:eastAsia="Times New Roman" w:hAnsiTheme="minorHAnsi" w:cstheme="minorHAnsi"/>
          <w:i/>
          <w:color w:val="C00000"/>
          <w:kern w:val="1"/>
          <w:sz w:val="18"/>
          <w:szCs w:val="18"/>
          <w:lang w:eastAsia="ar-SA" w:bidi="ar-SA"/>
        </w:rPr>
        <w:t>zamówienia</w:t>
      </w:r>
      <w:r w:rsidR="00333940">
        <w:rPr>
          <w:rFonts w:asciiTheme="minorHAnsi" w:eastAsia="Times New Roman" w:hAnsiTheme="minorHAnsi" w:cstheme="minorHAnsi"/>
          <w:i/>
          <w:color w:val="C00000"/>
          <w:kern w:val="1"/>
          <w:sz w:val="18"/>
          <w:szCs w:val="18"/>
          <w:lang w:eastAsia="ar-SA" w:bidi="ar-SA"/>
        </w:rPr>
        <w:t>,</w:t>
      </w:r>
      <w:r w:rsidRPr="00693C3D">
        <w:rPr>
          <w:rFonts w:asciiTheme="minorHAnsi" w:eastAsia="Times New Roman" w:hAnsiTheme="minorHAnsi" w:cstheme="minorHAnsi"/>
          <w:i/>
          <w:color w:val="C00000"/>
          <w:kern w:val="1"/>
          <w:sz w:val="18"/>
          <w:szCs w:val="18"/>
          <w:lang w:eastAsia="ar-SA" w:bidi="ar-SA"/>
        </w:rPr>
        <w:t>w</w:t>
      </w:r>
      <w:proofErr w:type="spellEnd"/>
      <w:r w:rsidRPr="00693C3D">
        <w:rPr>
          <w:rFonts w:asciiTheme="minorHAnsi" w:eastAsia="Times New Roman" w:hAnsiTheme="minorHAnsi" w:cstheme="minorHAnsi"/>
          <w:i/>
          <w:color w:val="C00000"/>
          <w:kern w:val="1"/>
          <w:sz w:val="18"/>
          <w:szCs w:val="18"/>
          <w:lang w:eastAsia="ar-SA" w:bidi="ar-SA"/>
        </w:rPr>
        <w:t xml:space="preserve"> szczególności odpowiedzialną za kierowanie robotami budowlanymi, posiadającą  kwalifikacje zawodowe i uprawnienia do sprawowania samodzielnych funkcji w bu</w:t>
      </w:r>
      <w:r w:rsidR="006C7D51">
        <w:rPr>
          <w:rFonts w:asciiTheme="minorHAnsi" w:eastAsia="Times New Roman" w:hAnsiTheme="minorHAnsi" w:cstheme="minorHAnsi"/>
          <w:i/>
          <w:color w:val="C00000"/>
          <w:kern w:val="1"/>
          <w:sz w:val="18"/>
          <w:szCs w:val="18"/>
          <w:lang w:eastAsia="ar-SA" w:bidi="ar-SA"/>
        </w:rPr>
        <w:t>downictwie w specjalności instalacji elektrycznych.</w:t>
      </w:r>
    </w:p>
    <w:p w:rsidR="00693C3D" w:rsidRPr="00693C3D" w:rsidRDefault="00693C3D" w:rsidP="00693C3D">
      <w:pPr>
        <w:widowControl/>
        <w:tabs>
          <w:tab w:val="left" w:pos="1712"/>
        </w:tabs>
        <w:autoSpaceDE w:val="0"/>
        <w:autoSpaceDN/>
        <w:spacing w:before="100" w:after="100" w:line="276" w:lineRule="auto"/>
        <w:ind w:left="284"/>
        <w:jc w:val="both"/>
        <w:rPr>
          <w:rFonts w:asciiTheme="minorHAnsi" w:eastAsia="Times New Roman" w:hAnsiTheme="minorHAnsi" w:cstheme="minorHAnsi"/>
          <w:i/>
          <w:color w:val="C00000"/>
          <w:kern w:val="1"/>
          <w:sz w:val="18"/>
          <w:szCs w:val="18"/>
          <w:lang w:eastAsia="ar-SA" w:bidi="ar-SA"/>
        </w:rPr>
      </w:pPr>
      <w:r w:rsidRPr="00333940">
        <w:rPr>
          <w:rFonts w:asciiTheme="minorHAnsi" w:eastAsia="Times New Roman" w:hAnsiTheme="minorHAnsi" w:cstheme="minorHAnsi"/>
          <w:i/>
          <w:color w:val="C00000"/>
          <w:kern w:val="1"/>
          <w:sz w:val="18"/>
          <w:szCs w:val="18"/>
          <w:lang w:eastAsia="ar-SA" w:bidi="ar-SA"/>
        </w:rPr>
        <w:t>b</w:t>
      </w:r>
      <w:r w:rsidRPr="00693C3D">
        <w:rPr>
          <w:rFonts w:asciiTheme="minorHAnsi" w:eastAsia="Times New Roman" w:hAnsiTheme="minorHAnsi" w:cstheme="minorHAnsi"/>
          <w:i/>
          <w:color w:val="C00000"/>
          <w:kern w:val="1"/>
          <w:sz w:val="18"/>
          <w:szCs w:val="18"/>
          <w:lang w:eastAsia="ar-SA" w:bidi="ar-SA"/>
        </w:rPr>
        <w:t>)</w:t>
      </w:r>
      <w:bookmarkStart w:id="1" w:name="OLE_LINK7"/>
      <w:bookmarkStart w:id="2" w:name="OLE_LINK8"/>
      <w:r w:rsidRPr="00693C3D">
        <w:rPr>
          <w:rFonts w:asciiTheme="minorHAnsi" w:eastAsia="Times New Roman" w:hAnsiTheme="minorHAnsi" w:cstheme="minorHAnsi"/>
          <w:i/>
          <w:color w:val="C00000"/>
          <w:kern w:val="1"/>
          <w:sz w:val="18"/>
          <w:szCs w:val="18"/>
          <w:lang w:eastAsia="ar-SA" w:bidi="ar-SA"/>
        </w:rPr>
        <w:t>co najmniej 1 (jedną) osobą zdolną do wyk</w:t>
      </w:r>
      <w:r w:rsidR="006C7D51">
        <w:rPr>
          <w:rFonts w:asciiTheme="minorHAnsi" w:eastAsia="Times New Roman" w:hAnsiTheme="minorHAnsi" w:cstheme="minorHAnsi"/>
          <w:i/>
          <w:color w:val="C00000"/>
          <w:kern w:val="1"/>
          <w:sz w:val="18"/>
          <w:szCs w:val="18"/>
          <w:lang w:eastAsia="ar-SA" w:bidi="ar-SA"/>
        </w:rPr>
        <w:t xml:space="preserve">onania przedmiotu zamówienia, </w:t>
      </w:r>
      <w:r w:rsidRPr="00693C3D">
        <w:rPr>
          <w:rFonts w:asciiTheme="minorHAnsi" w:eastAsia="Times New Roman" w:hAnsiTheme="minorHAnsi" w:cstheme="minorHAnsi"/>
          <w:i/>
          <w:color w:val="C00000"/>
          <w:kern w:val="1"/>
          <w:sz w:val="18"/>
          <w:szCs w:val="18"/>
          <w:lang w:eastAsia="ar-SA" w:bidi="ar-SA"/>
        </w:rPr>
        <w:t xml:space="preserve">w szczególności odpowiedzialną za kierowanie robotami budowlanymi, posiadającą  kwalifikacje zawodowe i uprawnienia do sprawowania samodzielnych funkcji w budownictwie </w:t>
      </w:r>
      <w:bookmarkStart w:id="3" w:name="OLE_LINK35"/>
      <w:bookmarkStart w:id="4" w:name="OLE_LINK36"/>
      <w:r w:rsidRPr="00693C3D">
        <w:rPr>
          <w:rFonts w:asciiTheme="minorHAnsi" w:eastAsia="Times New Roman" w:hAnsiTheme="minorHAnsi" w:cstheme="minorHAnsi"/>
          <w:i/>
          <w:color w:val="C00000"/>
          <w:kern w:val="1"/>
          <w:sz w:val="18"/>
          <w:szCs w:val="18"/>
          <w:lang w:eastAsia="ar-SA" w:bidi="ar-SA"/>
        </w:rPr>
        <w:t>w specjalności  instalacji sanitarnych.</w:t>
      </w:r>
    </w:p>
    <w:p w:rsidR="00693C3D" w:rsidRPr="00333940" w:rsidRDefault="00693C3D" w:rsidP="00333940">
      <w:pPr>
        <w:widowControl/>
        <w:tabs>
          <w:tab w:val="left" w:pos="1712"/>
        </w:tabs>
        <w:autoSpaceDE w:val="0"/>
        <w:autoSpaceDN/>
        <w:spacing w:before="100" w:after="100" w:line="276" w:lineRule="auto"/>
        <w:ind w:left="284"/>
        <w:jc w:val="both"/>
        <w:rPr>
          <w:rFonts w:asciiTheme="minorHAnsi" w:eastAsia="Times New Roman" w:hAnsiTheme="minorHAnsi" w:cstheme="minorHAnsi"/>
          <w:i/>
          <w:color w:val="C00000"/>
          <w:kern w:val="1"/>
          <w:sz w:val="18"/>
          <w:szCs w:val="18"/>
          <w:lang w:eastAsia="ar-SA" w:bidi="ar-SA"/>
        </w:rPr>
      </w:pPr>
      <w:r w:rsidRPr="00693C3D">
        <w:rPr>
          <w:rFonts w:asciiTheme="minorHAnsi" w:eastAsia="Times New Roman" w:hAnsiTheme="minorHAnsi" w:cstheme="minorHAnsi"/>
          <w:i/>
          <w:color w:val="C00000"/>
          <w:kern w:val="1"/>
          <w:sz w:val="18"/>
          <w:szCs w:val="18"/>
          <w:lang w:eastAsia="ar-SA" w:bidi="ar-SA"/>
        </w:rPr>
        <w:t>Warunek okreś</w:t>
      </w:r>
      <w:r w:rsidR="00333940">
        <w:rPr>
          <w:rFonts w:asciiTheme="minorHAnsi" w:eastAsia="Times New Roman" w:hAnsiTheme="minorHAnsi" w:cstheme="minorHAnsi"/>
          <w:i/>
          <w:color w:val="C00000"/>
          <w:kern w:val="1"/>
          <w:sz w:val="18"/>
          <w:szCs w:val="18"/>
          <w:lang w:eastAsia="ar-SA" w:bidi="ar-SA"/>
        </w:rPr>
        <w:t>lony w pkt a</w:t>
      </w:r>
      <w:r w:rsidRPr="00693C3D">
        <w:rPr>
          <w:rFonts w:asciiTheme="minorHAnsi" w:eastAsia="Times New Roman" w:hAnsiTheme="minorHAnsi" w:cstheme="minorHAnsi"/>
          <w:i/>
          <w:color w:val="C00000"/>
          <w:kern w:val="1"/>
          <w:sz w:val="18"/>
          <w:szCs w:val="18"/>
          <w:lang w:eastAsia="ar-SA" w:bidi="ar-SA"/>
        </w:rPr>
        <w:t>)</w:t>
      </w:r>
      <w:r w:rsidR="00333940">
        <w:rPr>
          <w:rFonts w:asciiTheme="minorHAnsi" w:eastAsia="Times New Roman" w:hAnsiTheme="minorHAnsi" w:cstheme="minorHAnsi"/>
          <w:i/>
          <w:color w:val="C00000"/>
          <w:kern w:val="1"/>
          <w:sz w:val="18"/>
          <w:szCs w:val="18"/>
          <w:lang w:eastAsia="ar-SA" w:bidi="ar-SA"/>
        </w:rPr>
        <w:t xml:space="preserve"> i b</w:t>
      </w:r>
      <w:r w:rsidRPr="00693C3D">
        <w:rPr>
          <w:rFonts w:asciiTheme="minorHAnsi" w:eastAsia="Times New Roman" w:hAnsiTheme="minorHAnsi" w:cstheme="minorHAnsi"/>
          <w:i/>
          <w:color w:val="C00000"/>
          <w:kern w:val="1"/>
          <w:sz w:val="18"/>
          <w:szCs w:val="18"/>
          <w:lang w:eastAsia="ar-SA" w:bidi="ar-SA"/>
        </w:rPr>
        <w:t>) zostanie spełniony również w sytuacji, gdy Wykonawca dysponuje</w:t>
      </w:r>
      <w:r w:rsidR="00333940">
        <w:rPr>
          <w:rFonts w:asciiTheme="minorHAnsi" w:eastAsia="Times New Roman" w:hAnsiTheme="minorHAnsi" w:cstheme="minorHAnsi"/>
          <w:i/>
          <w:color w:val="C00000"/>
          <w:kern w:val="1"/>
          <w:sz w:val="18"/>
          <w:szCs w:val="18"/>
          <w:lang w:eastAsia="ar-SA" w:bidi="ar-SA"/>
        </w:rPr>
        <w:t xml:space="preserve"> lub będzie dysponować</w:t>
      </w:r>
      <w:r w:rsidRPr="00693C3D">
        <w:rPr>
          <w:rFonts w:asciiTheme="minorHAnsi" w:eastAsia="Times New Roman" w:hAnsiTheme="minorHAnsi" w:cstheme="minorHAnsi"/>
          <w:i/>
          <w:color w:val="C00000"/>
          <w:kern w:val="1"/>
          <w:sz w:val="18"/>
          <w:szCs w:val="18"/>
          <w:lang w:eastAsia="ar-SA" w:bidi="ar-SA"/>
        </w:rPr>
        <w:t xml:space="preserve">  tylko jedną osobą posiadającą wymagane uprawnienia do kierowania robotami bud</w:t>
      </w:r>
      <w:r w:rsidR="00333940">
        <w:rPr>
          <w:rFonts w:asciiTheme="minorHAnsi" w:eastAsia="Times New Roman" w:hAnsiTheme="minorHAnsi" w:cstheme="minorHAnsi"/>
          <w:i/>
          <w:color w:val="C00000"/>
          <w:kern w:val="1"/>
          <w:sz w:val="18"/>
          <w:szCs w:val="18"/>
          <w:lang w:eastAsia="ar-SA" w:bidi="ar-SA"/>
        </w:rPr>
        <w:t xml:space="preserve">owlanymi </w:t>
      </w:r>
      <w:r w:rsidRPr="00693C3D">
        <w:rPr>
          <w:rFonts w:asciiTheme="minorHAnsi" w:eastAsia="Times New Roman" w:hAnsiTheme="minorHAnsi" w:cstheme="minorHAnsi"/>
          <w:i/>
          <w:color w:val="C00000"/>
          <w:kern w:val="1"/>
          <w:sz w:val="18"/>
          <w:szCs w:val="18"/>
          <w:lang w:eastAsia="ar-SA" w:bidi="ar-SA"/>
        </w:rPr>
        <w:t>w zakresie instalacji sanitarnych oraz  instalacji elektrycznych.</w:t>
      </w:r>
      <w:bookmarkEnd w:id="1"/>
      <w:bookmarkEnd w:id="2"/>
      <w:bookmarkEnd w:id="3"/>
      <w:bookmarkEnd w:id="4"/>
    </w:p>
    <w:p w:rsidR="00A62F04" w:rsidRDefault="000C6F50">
      <w:pPr>
        <w:widowControl/>
        <w:suppressAutoHyphens w:val="0"/>
        <w:textAlignment w:val="auto"/>
      </w:pPr>
      <w:r>
        <w:rPr>
          <w:rFonts w:ascii="Calibri" w:eastAsia="Times New Roman" w:hAnsi="Calibri" w:cs="Calibri"/>
          <w:i/>
          <w:iCs/>
          <w:color w:val="C00000"/>
          <w:spacing w:val="3"/>
          <w:kern w:val="0"/>
          <w:sz w:val="18"/>
          <w:szCs w:val="18"/>
          <w:lang w:eastAsia="pl-PL" w:bidi="ar-SA"/>
        </w:rPr>
        <w:t xml:space="preserve">3.W przypadku dysponowania osobą, która nie wchodzi w zakres zasobu kadrowego własnego Wykonawcy (lub zasobu wspólnego w przypadku oferty złożonej przez konsorcjum lub spółkę cywilną) -  należy przedstawić wraz z ofertą </w:t>
      </w:r>
      <w:r>
        <w:rPr>
          <w:rFonts w:ascii="Calibri" w:eastAsia="Times New Roman" w:hAnsi="Calibri" w:cs="Calibri"/>
          <w:i/>
          <w:iCs/>
          <w:color w:val="C00000"/>
          <w:kern w:val="0"/>
          <w:sz w:val="18"/>
          <w:szCs w:val="18"/>
          <w:lang w:eastAsia="pl-PL" w:bidi="ar-SA"/>
        </w:rPr>
        <w:t>pisemne zobowiązanie właściwego podmiotu do udostępniania danej osoby do udziału w  wykonywaniu zamówienia.</w:t>
      </w:r>
    </w:p>
    <w:p w:rsidR="00A62F04" w:rsidRDefault="000C6F50">
      <w:pPr>
        <w:jc w:val="both"/>
      </w:pPr>
      <w:r>
        <w:rPr>
          <w:rFonts w:ascii="Calibri" w:eastAsia="Arial" w:hAnsi="Calibri" w:cs="Calibri"/>
          <w:bCs/>
          <w:i/>
          <w:color w:val="C00000"/>
          <w:sz w:val="18"/>
          <w:szCs w:val="18"/>
          <w:lang w:eastAsia="ja-JP" w:bidi="fa-IR"/>
        </w:rPr>
        <w:t xml:space="preserve">4.Wykaz osób podpisuje wykonawca lub pełnomocnik. </w:t>
      </w:r>
    </w:p>
    <w:p w:rsidR="00A62F04" w:rsidRDefault="000C6F50">
      <w:pPr>
        <w:jc w:val="both"/>
      </w:pPr>
      <w:r>
        <w:rPr>
          <w:rFonts w:ascii="Calibri" w:eastAsia="Arial" w:hAnsi="Calibri" w:cs="Calibri"/>
          <w:bCs/>
          <w:i/>
          <w:color w:val="C00000"/>
          <w:sz w:val="18"/>
          <w:szCs w:val="18"/>
          <w:lang w:eastAsia="ja-JP" w:bidi="fa-IR"/>
        </w:rPr>
        <w:t>5.Plik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62F04" w:rsidRPr="00380325" w:rsidRDefault="000C6F50">
      <w:pPr>
        <w:pStyle w:val="Standard"/>
        <w:jc w:val="both"/>
      </w:pPr>
      <w:r>
        <w:rPr>
          <w:rFonts w:ascii="Calibri" w:hAnsi="Calibri" w:cs="Calibri"/>
          <w:i/>
          <w:color w:val="C00000"/>
          <w:sz w:val="18"/>
          <w:szCs w:val="18"/>
          <w:u w:val="single"/>
          <w:lang w:eastAsia="ar-SA"/>
        </w:rPr>
        <w:t xml:space="preserve"> </w:t>
      </w:r>
      <w:r w:rsidRPr="00380325">
        <w:rPr>
          <w:rFonts w:ascii="Calibri" w:hAnsi="Calibri" w:cs="Calibri"/>
          <w:i/>
          <w:sz w:val="18"/>
          <w:szCs w:val="18"/>
          <w:u w:val="single"/>
          <w:lang w:eastAsia="ar-SA"/>
        </w:rPr>
        <w:t xml:space="preserve">Oznaczenia:                                    </w:t>
      </w:r>
      <w:r w:rsidRPr="00380325">
        <w:rPr>
          <w:rFonts w:ascii="Calibri" w:hAnsi="Calibri" w:cs="Calibri"/>
          <w:i/>
          <w:sz w:val="18"/>
          <w:szCs w:val="18"/>
          <w:u w:val="single"/>
        </w:rPr>
        <w:t xml:space="preserve">                                                 </w:t>
      </w:r>
    </w:p>
    <w:p w:rsidR="00A62F04" w:rsidRPr="00380325" w:rsidRDefault="000C6F50">
      <w:pPr>
        <w:widowControl/>
        <w:suppressAutoHyphens w:val="0"/>
        <w:ind w:right="-710"/>
        <w:textAlignment w:val="auto"/>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1</w:t>
      </w:r>
      <w:r w:rsidRPr="00380325">
        <w:rPr>
          <w:rFonts w:ascii="Calibri" w:eastAsia="Times New Roman" w:hAnsi="Calibri" w:cs="Calibri"/>
          <w:i/>
          <w:kern w:val="0"/>
          <w:sz w:val="18"/>
          <w:szCs w:val="18"/>
          <w:lang w:eastAsia="pl-PL" w:bidi="ar-SA"/>
        </w:rPr>
        <w:t>poprzez odpowiednie przekreślenia należy dostosować treść oświadczenia do stanu faktycznego i statusu podmiotu, który je składa,  tj.:</w:t>
      </w:r>
    </w:p>
    <w:p w:rsidR="00A62F04" w:rsidRPr="00380325" w:rsidRDefault="000C6F50">
      <w:pPr>
        <w:widowControl/>
        <w:numPr>
          <w:ilvl w:val="0"/>
          <w:numId w:val="218"/>
        </w:numPr>
        <w:suppressAutoHyphens w:val="0"/>
        <w:textAlignment w:val="auto"/>
        <w:rPr>
          <w:rFonts w:ascii="Calibri" w:eastAsia="Times New Roman" w:hAnsi="Calibri" w:cs="Calibri"/>
          <w:i/>
          <w:kern w:val="0"/>
          <w:sz w:val="18"/>
          <w:szCs w:val="18"/>
          <w:lang w:eastAsia="pl-PL" w:bidi="ar-SA"/>
        </w:rPr>
      </w:pPr>
      <w:r w:rsidRPr="00380325">
        <w:rPr>
          <w:rFonts w:ascii="Calibri" w:eastAsia="Times New Roman" w:hAnsi="Calibri" w:cs="Calibri"/>
          <w:i/>
          <w:kern w:val="0"/>
          <w:sz w:val="18"/>
          <w:szCs w:val="18"/>
          <w:lang w:eastAsia="pl-PL" w:bidi="ar-SA"/>
        </w:rPr>
        <w:t>Wykonawcy występującego samodzielnie w postępowaniu;</w:t>
      </w:r>
    </w:p>
    <w:p w:rsidR="00A62F04" w:rsidRPr="00380325" w:rsidRDefault="000C6F50" w:rsidP="00CC06A7">
      <w:pPr>
        <w:widowControl/>
        <w:numPr>
          <w:ilvl w:val="0"/>
          <w:numId w:val="218"/>
        </w:numPr>
        <w:suppressAutoHyphens w:val="0"/>
        <w:textAlignment w:val="auto"/>
        <w:rPr>
          <w:rFonts w:ascii="Calibri" w:eastAsia="Times New Roman" w:hAnsi="Calibri" w:cs="Calibri"/>
          <w:i/>
          <w:kern w:val="0"/>
          <w:sz w:val="18"/>
          <w:szCs w:val="18"/>
          <w:lang w:eastAsia="pl-PL" w:bidi="ar-SA"/>
        </w:rPr>
      </w:pPr>
      <w:r w:rsidRPr="00380325">
        <w:rPr>
          <w:rFonts w:ascii="Calibri" w:eastAsia="Times New Roman" w:hAnsi="Calibri" w:cs="Calibri"/>
          <w:i/>
          <w:kern w:val="0"/>
          <w:sz w:val="18"/>
          <w:szCs w:val="18"/>
          <w:lang w:eastAsia="pl-PL" w:bidi="ar-SA"/>
        </w:rPr>
        <w:t>pełnomocnika wykonawców (konsorcjum, spółki cywilnej) wspólnie ubiegających się o udzielenie zamówienia.</w:t>
      </w:r>
    </w:p>
    <w:p w:rsidR="00A62F04" w:rsidRPr="00380325" w:rsidRDefault="000C6F50" w:rsidP="005444DD">
      <w:pPr>
        <w:widowControl/>
        <w:spacing w:line="276" w:lineRule="auto"/>
        <w:jc w:val="both"/>
        <w:rPr>
          <w:rFonts w:asciiTheme="minorHAnsi" w:eastAsia="Arial" w:hAnsiTheme="minorHAnsi" w:cstheme="minorHAnsi"/>
          <w:bCs/>
          <w:i/>
          <w:kern w:val="0"/>
          <w:sz w:val="18"/>
          <w:szCs w:val="18"/>
          <w:lang w:eastAsia="ja-JP" w:bidi="fa-IR"/>
        </w:rPr>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 xml:space="preserve">2 </w:t>
      </w:r>
      <w:r w:rsidR="005444DD" w:rsidRPr="00380325">
        <w:rPr>
          <w:rFonts w:ascii="Calibri" w:eastAsia="Times New Roman" w:hAnsi="Calibri" w:cs="Calibri"/>
          <w:i/>
          <w:kern w:val="0"/>
          <w:sz w:val="18"/>
          <w:szCs w:val="18"/>
          <w:lang w:eastAsia="pl-PL" w:bidi="ar-SA"/>
        </w:rPr>
        <w:t xml:space="preserve">- właściwe zaznaczyć znakiem </w:t>
      </w:r>
      <w:r w:rsidR="005444DD" w:rsidRPr="00380325">
        <w:rPr>
          <w:rFonts w:ascii="Calibri" w:eastAsia="Times New Roman" w:hAnsi="Calibri" w:cs="Calibri"/>
          <w:b/>
          <w:i/>
          <w:kern w:val="0"/>
          <w:sz w:val="18"/>
          <w:szCs w:val="18"/>
          <w:lang w:eastAsia="pl-PL" w:bidi="ar-SA"/>
        </w:rPr>
        <w:t>X</w:t>
      </w:r>
      <w:r w:rsidR="003A6319">
        <w:rPr>
          <w:rFonts w:ascii="Calibri" w:eastAsia="Times New Roman" w:hAnsi="Calibri" w:cs="Calibri"/>
          <w:b/>
          <w:i/>
          <w:kern w:val="0"/>
          <w:sz w:val="18"/>
          <w:szCs w:val="18"/>
          <w:lang w:eastAsia="pl-PL" w:bidi="ar-SA"/>
        </w:rPr>
        <w:t xml:space="preserve"> </w:t>
      </w:r>
      <w:r w:rsidR="003A6319" w:rsidRPr="003A6319">
        <w:rPr>
          <w:rFonts w:ascii="Calibri" w:eastAsia="Times New Roman" w:hAnsi="Calibri" w:cs="Calibri"/>
          <w:i/>
          <w:kern w:val="0"/>
          <w:sz w:val="18"/>
          <w:szCs w:val="18"/>
          <w:lang w:eastAsia="pl-PL" w:bidi="ar-SA"/>
        </w:rPr>
        <w:t>np.</w:t>
      </w:r>
      <w:r w:rsidR="005444DD" w:rsidRPr="00380325">
        <w:rPr>
          <w:rFonts w:eastAsia="Arial" w:cs="Arial"/>
          <w:b/>
          <w:bCs/>
          <w:i/>
          <w:kern w:val="0"/>
          <w:sz w:val="18"/>
          <w:szCs w:val="18"/>
          <w:lang w:eastAsia="ja-JP" w:bidi="fa-IR"/>
        </w:rPr>
        <w:t xml:space="preserve"> </w:t>
      </w:r>
      <w:r w:rsidR="005444DD" w:rsidRPr="00380325">
        <w:rPr>
          <w:rFonts w:asciiTheme="minorHAnsi" w:eastAsia="Arial" w:hAnsiTheme="minorHAnsi" w:cstheme="minorHAnsi"/>
          <w:bCs/>
          <w:i/>
          <w:kern w:val="0"/>
          <w:sz w:val="18"/>
          <w:szCs w:val="18"/>
          <w:lang w:eastAsia="ja-JP" w:bidi="fa-IR"/>
        </w:rPr>
        <w:t>poprzez dwukrotne kliknięcie w kwadrat i wybranie „wartość domyślna -zaznaczone-ok”</w:t>
      </w:r>
    </w:p>
    <w:p w:rsidR="00A62F04" w:rsidRPr="006C6A7B" w:rsidRDefault="00333940">
      <w:pPr>
        <w:widowControl/>
        <w:suppressAutoHyphens w:val="0"/>
        <w:textAlignment w:val="auto"/>
        <w:rPr>
          <w:rFonts w:asciiTheme="minorHAnsi" w:eastAsia="Times New Roman" w:hAnsiTheme="minorHAnsi" w:cstheme="minorHAnsi"/>
          <w:i/>
          <w:kern w:val="0"/>
          <w:sz w:val="18"/>
          <w:szCs w:val="18"/>
          <w:lang w:eastAsia="pl-PL" w:bidi="ar-SA"/>
        </w:rPr>
      </w:pPr>
      <w:r w:rsidRPr="00333940">
        <w:rPr>
          <w:rFonts w:eastAsia="Times New Roman" w:cs="Times New Roman"/>
          <w:kern w:val="0"/>
          <w:sz w:val="16"/>
          <w:szCs w:val="16"/>
          <w:lang w:eastAsia="pl-PL" w:bidi="ar-SA"/>
        </w:rPr>
        <w:t>*</w:t>
      </w:r>
      <w:r>
        <w:rPr>
          <w:rFonts w:eastAsia="Times New Roman" w:cs="Times New Roman"/>
          <w:kern w:val="0"/>
          <w:sz w:val="16"/>
          <w:szCs w:val="16"/>
          <w:vertAlign w:val="superscript"/>
          <w:lang w:eastAsia="pl-PL" w:bidi="ar-SA"/>
        </w:rPr>
        <w:t xml:space="preserve">3  </w:t>
      </w:r>
      <w:r w:rsidRPr="00333940">
        <w:rPr>
          <w:rFonts w:eastAsia="Times New Roman" w:cs="Times New Roman"/>
          <w:i/>
          <w:kern w:val="0"/>
          <w:sz w:val="16"/>
          <w:szCs w:val="16"/>
          <w:vertAlign w:val="superscript"/>
          <w:lang w:eastAsia="pl-PL" w:bidi="ar-SA"/>
        </w:rPr>
        <w:t xml:space="preserve">- </w:t>
      </w:r>
      <w:r w:rsidRPr="00333940">
        <w:rPr>
          <w:rFonts w:asciiTheme="minorHAnsi" w:eastAsia="Times New Roman" w:hAnsiTheme="minorHAnsi" w:cstheme="minorHAnsi"/>
          <w:i/>
          <w:kern w:val="0"/>
          <w:sz w:val="18"/>
          <w:szCs w:val="18"/>
          <w:vertAlign w:val="superscript"/>
          <w:lang w:eastAsia="pl-PL" w:bidi="ar-SA"/>
        </w:rPr>
        <w:t xml:space="preserve">  </w:t>
      </w:r>
      <w:r w:rsidRPr="00333940">
        <w:rPr>
          <w:rFonts w:asciiTheme="minorHAnsi" w:eastAsia="Times New Roman" w:hAnsiTheme="minorHAnsi" w:cstheme="minorHAnsi"/>
          <w:i/>
          <w:kern w:val="0"/>
          <w:sz w:val="18"/>
          <w:szCs w:val="18"/>
          <w:lang w:eastAsia="pl-PL" w:bidi="ar-SA"/>
        </w:rPr>
        <w:t>doświadczenie liczone od roku uzyskania uprawnień do kierowania robotami budowlanymi</w:t>
      </w:r>
      <w:r>
        <w:rPr>
          <w:rFonts w:asciiTheme="minorHAnsi" w:eastAsia="Times New Roman" w:hAnsiTheme="minorHAnsi" w:cstheme="minorHAnsi"/>
          <w:i/>
          <w:kern w:val="0"/>
          <w:sz w:val="18"/>
          <w:szCs w:val="18"/>
          <w:lang w:eastAsia="pl-PL" w:bidi="ar-SA"/>
        </w:rPr>
        <w:t>.</w:t>
      </w:r>
    </w:p>
    <w:p w:rsidR="00A62F04" w:rsidRDefault="00A62F04">
      <w:pPr>
        <w:widowControl/>
        <w:suppressAutoHyphens w:val="0"/>
        <w:textAlignment w:val="auto"/>
        <w:rPr>
          <w:rFonts w:eastAsia="Times New Roman" w:cs="Times New Roman"/>
          <w:kern w:val="0"/>
          <w:sz w:val="16"/>
          <w:szCs w:val="16"/>
          <w:lang w:eastAsia="pl-PL" w:bidi="ar-SA"/>
        </w:rPr>
      </w:pPr>
    </w:p>
    <w:p w:rsidR="00025907" w:rsidRPr="00FB5974" w:rsidRDefault="00025907" w:rsidP="00FB5974">
      <w:pPr>
        <w:pStyle w:val="Standard"/>
        <w:autoSpaceDE w:val="0"/>
        <w:spacing w:before="100" w:after="100" w:line="276" w:lineRule="auto"/>
        <w:jc w:val="both"/>
        <w:rPr>
          <w:rFonts w:ascii="Arial" w:hAnsi="Arial" w:cs="Arial"/>
          <w:sz w:val="16"/>
          <w:szCs w:val="16"/>
        </w:rPr>
      </w:pPr>
    </w:p>
    <w:sectPr w:rsidR="00025907" w:rsidRPr="00FB5974">
      <w:headerReference w:type="default" r:id="rId8"/>
      <w:footerReference w:type="default" r:id="rId9"/>
      <w:pgSz w:w="11906" w:h="16838"/>
      <w:pgMar w:top="711" w:right="1274" w:bottom="1701" w:left="1416"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241" w:rsidRDefault="001C6241">
      <w:r>
        <w:separator/>
      </w:r>
    </w:p>
  </w:endnote>
  <w:endnote w:type="continuationSeparator" w:id="0">
    <w:p w:rsidR="001C6241" w:rsidRDefault="001C6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084" w:rsidRDefault="001C6241">
    <w:pPr>
      <w:pStyle w:val="Stopka"/>
      <w:jc w:val="center"/>
      <w:rPr>
        <w:sz w:val="22"/>
        <w:szCs w:val="22"/>
      </w:rPr>
    </w:pPr>
  </w:p>
  <w:p w:rsidR="00AE6084" w:rsidRDefault="001C6241">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AE6084">
      <w:tc>
        <w:tcPr>
          <w:tcW w:w="9210" w:type="dxa"/>
          <w:tcBorders>
            <w:top w:val="single" w:sz="4" w:space="0" w:color="000000"/>
          </w:tcBorders>
          <w:shd w:val="clear" w:color="auto" w:fill="auto"/>
          <w:tcMar>
            <w:top w:w="0" w:type="dxa"/>
            <w:left w:w="108" w:type="dxa"/>
            <w:bottom w:w="0" w:type="dxa"/>
            <w:right w:w="108" w:type="dxa"/>
          </w:tcMar>
        </w:tcPr>
        <w:p w:rsidR="00AE6084" w:rsidRDefault="001C6241">
          <w:pPr>
            <w:pStyle w:val="Stopka"/>
            <w:snapToGrid w:val="0"/>
            <w:jc w:val="center"/>
            <w:rPr>
              <w:sz w:val="4"/>
              <w:szCs w:val="4"/>
            </w:rPr>
          </w:pPr>
        </w:p>
      </w:tc>
    </w:tr>
  </w:tbl>
  <w:p w:rsidR="00AE6084" w:rsidRDefault="001C6241">
    <w:pPr>
      <w:pStyle w:val="Stopka"/>
      <w:jc w:val="center"/>
      <w:rPr>
        <w:sz w:val="10"/>
        <w:szCs w:val="10"/>
      </w:rPr>
    </w:pPr>
  </w:p>
  <w:p w:rsidR="00AE6084" w:rsidRDefault="000C6F50">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B2199D">
      <w:rPr>
        <w:rFonts w:ascii="Arial" w:hAnsi="Arial" w:cs="Arial"/>
        <w:noProof/>
      </w:rPr>
      <w:t>1</w:t>
    </w:r>
    <w:r>
      <w:rPr>
        <w:rFonts w:ascii="Arial" w:hAnsi="Arial" w:cs="Arial"/>
      </w:rPr>
      <w:fldChar w:fldCharType="end"/>
    </w:r>
  </w:p>
  <w:p w:rsidR="00AE6084" w:rsidRDefault="001C6241">
    <w:pPr>
      <w:pStyle w:val="Stopka"/>
    </w:pPr>
  </w:p>
  <w:p w:rsidR="00AE6084" w:rsidRDefault="001C624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241" w:rsidRDefault="001C6241">
      <w:r>
        <w:rPr>
          <w:color w:val="000000"/>
        </w:rPr>
        <w:separator/>
      </w:r>
    </w:p>
  </w:footnote>
  <w:footnote w:type="continuationSeparator" w:id="0">
    <w:p w:rsidR="001C6241" w:rsidRDefault="001C6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084" w:rsidRDefault="000C6F50">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GMINA BABOSZEWO, UL. WARSZAWSKA 9A , 09-130 BABOSZEWO, POWIAT PŁOŃSKI, WO</w:t>
    </w:r>
    <w:r w:rsidR="002B5DF7">
      <w:rPr>
        <w:rFonts w:ascii="Arial" w:hAnsi="Arial" w:cs="Arial"/>
        <w:i/>
        <w:sz w:val="12"/>
        <w:szCs w:val="12"/>
      </w:rPr>
      <w:t xml:space="preserve">J. MAZOWIECKIE </w:t>
    </w:r>
  </w:p>
  <w:p w:rsidR="00AE6084" w:rsidRDefault="000C6F50">
    <w:pPr>
      <w:widowControl/>
      <w:autoSpaceDE w:val="0"/>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https://gminababoszewo.ezamawiajacy.pl </w:t>
    </w:r>
  </w:p>
  <w:p w:rsidR="00AE6084" w:rsidRPr="002B5DF7" w:rsidRDefault="002B5DF7" w:rsidP="002B5DF7">
    <w:pPr>
      <w:rPr>
        <w:rFonts w:ascii="Arial" w:hAnsi="Arial" w:cs="Arial"/>
        <w:i/>
        <w:sz w:val="12"/>
        <w:szCs w:val="12"/>
      </w:rPr>
    </w:pPr>
    <w:r w:rsidRPr="002B5DF7">
      <w:rPr>
        <w:rFonts w:ascii="Arial" w:hAnsi="Arial" w:cs="Arial"/>
        <w:i/>
        <w:sz w:val="12"/>
        <w:szCs w:val="12"/>
      </w:rPr>
      <w:t>Postępowanie o udzielenie zamówienia publicznego  na budowę  przydomowych oczyszczalni ścieków w gminie Baboszewo” realizowanego w ramach zadania pn. „Budowa przydomowych oczyszczalni ścieków na terenie Gminy Baboszewo oraz wyposażenie Stacji Uzdatniania Wody w Cieszkowie Kolonii” w ramach operacji „Gospodarka wodno-ściekowa” poddziałanie „Wsparcie inwestycji związanych z tworzeniem, ulepszaniem lub rozbudową wszystkich rodzajów małej infrastruktury, w tym inwestycji w energię odnawialną i w oszczędzanie energii”</w:t>
    </w:r>
    <w:r>
      <w:rPr>
        <w:rFonts w:ascii="Arial" w:hAnsi="Arial" w:cs="Arial"/>
        <w:i/>
        <w:sz w:val="12"/>
        <w:szCs w:val="12"/>
      </w:rPr>
      <w:t xml:space="preserve"> </w:t>
    </w:r>
    <w:r w:rsidRPr="002B5DF7">
      <w:rPr>
        <w:rFonts w:ascii="Arial" w:hAnsi="Arial" w:cs="Arial"/>
        <w:i/>
        <w:sz w:val="12"/>
        <w:szCs w:val="12"/>
      </w:rPr>
      <w:t>w ramach działania „Podstawowe usługi i odnowa wsi na obszarach wiejskich”, objętego PROW na lata 2014-2020. Oznaczenie sprawy (numer</w:t>
    </w:r>
    <w:r>
      <w:rPr>
        <w:rFonts w:ascii="Arial" w:hAnsi="Arial" w:cs="Arial"/>
        <w:i/>
        <w:sz w:val="12"/>
        <w:szCs w:val="12"/>
      </w:rPr>
      <w:t xml:space="preserve"> referencyjny): ZP.271.1.4.2021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2D8B"/>
    <w:multiLevelType w:val="multilevel"/>
    <w:tmpl w:val="CCB03244"/>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D1724C"/>
    <w:multiLevelType w:val="multilevel"/>
    <w:tmpl w:val="445CFDE2"/>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nsid w:val="02257189"/>
    <w:multiLevelType w:val="multilevel"/>
    <w:tmpl w:val="DCAE8E1A"/>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2797822"/>
    <w:multiLevelType w:val="multilevel"/>
    <w:tmpl w:val="132A79E6"/>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2924AF9"/>
    <w:multiLevelType w:val="multilevel"/>
    <w:tmpl w:val="E72E9400"/>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3534042"/>
    <w:multiLevelType w:val="multilevel"/>
    <w:tmpl w:val="C5EC7664"/>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3C26334"/>
    <w:multiLevelType w:val="multilevel"/>
    <w:tmpl w:val="17300768"/>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4E50459"/>
    <w:multiLevelType w:val="multilevel"/>
    <w:tmpl w:val="FA6CAD8E"/>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057A503E"/>
    <w:multiLevelType w:val="multilevel"/>
    <w:tmpl w:val="67606150"/>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070F03FD"/>
    <w:multiLevelType w:val="multilevel"/>
    <w:tmpl w:val="5F70CB14"/>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78D5E8D"/>
    <w:multiLevelType w:val="multilevel"/>
    <w:tmpl w:val="0EA8951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084F6465"/>
    <w:multiLevelType w:val="multilevel"/>
    <w:tmpl w:val="74A6A99E"/>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8AA14FC"/>
    <w:multiLevelType w:val="multilevel"/>
    <w:tmpl w:val="8474C624"/>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098B3EE9"/>
    <w:multiLevelType w:val="multilevel"/>
    <w:tmpl w:val="7BCA5D66"/>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9AB1F65"/>
    <w:multiLevelType w:val="multilevel"/>
    <w:tmpl w:val="5EB84602"/>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9E675F3"/>
    <w:multiLevelType w:val="multilevel"/>
    <w:tmpl w:val="5E1AA15C"/>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B1B31E8"/>
    <w:multiLevelType w:val="multilevel"/>
    <w:tmpl w:val="B18CB8F0"/>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B6B2D3A"/>
    <w:multiLevelType w:val="multilevel"/>
    <w:tmpl w:val="8F94B6F2"/>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B98693D"/>
    <w:multiLevelType w:val="multilevel"/>
    <w:tmpl w:val="21924066"/>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BD80E21"/>
    <w:multiLevelType w:val="multilevel"/>
    <w:tmpl w:val="5D329AEE"/>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CD27CFA"/>
    <w:multiLevelType w:val="multilevel"/>
    <w:tmpl w:val="AF4684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CF40F5E"/>
    <w:multiLevelType w:val="multilevel"/>
    <w:tmpl w:val="7AF6C6D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0DD131B1"/>
    <w:multiLevelType w:val="multilevel"/>
    <w:tmpl w:val="02E2E0EA"/>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11866C94"/>
    <w:multiLevelType w:val="multilevel"/>
    <w:tmpl w:val="878A5BFA"/>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F76807"/>
    <w:multiLevelType w:val="multilevel"/>
    <w:tmpl w:val="667E910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5">
    <w:nsid w:val="11FE6D39"/>
    <w:multiLevelType w:val="multilevel"/>
    <w:tmpl w:val="F326C004"/>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3491981"/>
    <w:multiLevelType w:val="multilevel"/>
    <w:tmpl w:val="21BEC566"/>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nsid w:val="14A404DD"/>
    <w:multiLevelType w:val="multilevel"/>
    <w:tmpl w:val="5FB4DCF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53A1658"/>
    <w:multiLevelType w:val="multilevel"/>
    <w:tmpl w:val="C71AB28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7183BCF"/>
    <w:multiLevelType w:val="multilevel"/>
    <w:tmpl w:val="6BE0CE76"/>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8D722BD"/>
    <w:multiLevelType w:val="multilevel"/>
    <w:tmpl w:val="E1DC4EB8"/>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9DD568A"/>
    <w:multiLevelType w:val="multilevel"/>
    <w:tmpl w:val="76449626"/>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19EC1946"/>
    <w:multiLevelType w:val="multilevel"/>
    <w:tmpl w:val="B5E8FEDA"/>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1A9E475E"/>
    <w:multiLevelType w:val="multilevel"/>
    <w:tmpl w:val="5F7A3EFC"/>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ADF1B7E"/>
    <w:multiLevelType w:val="multilevel"/>
    <w:tmpl w:val="BF1C13F8"/>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1B5A7EBA"/>
    <w:multiLevelType w:val="multilevel"/>
    <w:tmpl w:val="F40894D0"/>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nsid w:val="1D6B4DDD"/>
    <w:multiLevelType w:val="multilevel"/>
    <w:tmpl w:val="A254FF6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DDF2067"/>
    <w:multiLevelType w:val="multilevel"/>
    <w:tmpl w:val="889EABEE"/>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1F7D28DE"/>
    <w:multiLevelType w:val="multilevel"/>
    <w:tmpl w:val="20E8ED22"/>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1FCC09F3"/>
    <w:multiLevelType w:val="multilevel"/>
    <w:tmpl w:val="AD60D49A"/>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nsid w:val="20836926"/>
    <w:multiLevelType w:val="multilevel"/>
    <w:tmpl w:val="4EACAE3C"/>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20964976"/>
    <w:multiLevelType w:val="multilevel"/>
    <w:tmpl w:val="035AD1C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2">
    <w:nsid w:val="21E212C9"/>
    <w:multiLevelType w:val="multilevel"/>
    <w:tmpl w:val="AB30F238"/>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2F53EA5"/>
    <w:multiLevelType w:val="multilevel"/>
    <w:tmpl w:val="EA5098D0"/>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23F17ACB"/>
    <w:multiLevelType w:val="multilevel"/>
    <w:tmpl w:val="2B92CAA4"/>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46500DB"/>
    <w:multiLevelType w:val="multilevel"/>
    <w:tmpl w:val="EDCC57C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24AF78A5"/>
    <w:multiLevelType w:val="multilevel"/>
    <w:tmpl w:val="52564138"/>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24DB31CC"/>
    <w:multiLevelType w:val="multilevel"/>
    <w:tmpl w:val="4894A76E"/>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24E52607"/>
    <w:multiLevelType w:val="multilevel"/>
    <w:tmpl w:val="332A63B8"/>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57E1D3F"/>
    <w:multiLevelType w:val="multilevel"/>
    <w:tmpl w:val="441C512C"/>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6751C54"/>
    <w:multiLevelType w:val="multilevel"/>
    <w:tmpl w:val="F9C0E82C"/>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26FB24CA"/>
    <w:multiLevelType w:val="multilevel"/>
    <w:tmpl w:val="25D492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7FE7BCE"/>
    <w:multiLevelType w:val="multilevel"/>
    <w:tmpl w:val="AA6429B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286D04FE"/>
    <w:multiLevelType w:val="multilevel"/>
    <w:tmpl w:val="7CDC8260"/>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287F5279"/>
    <w:multiLevelType w:val="multilevel"/>
    <w:tmpl w:val="84227BAA"/>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9B246DF"/>
    <w:multiLevelType w:val="multilevel"/>
    <w:tmpl w:val="2474F844"/>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56">
    <w:nsid w:val="29D22AE1"/>
    <w:multiLevelType w:val="multilevel"/>
    <w:tmpl w:val="43685AD6"/>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A570C8C"/>
    <w:multiLevelType w:val="multilevel"/>
    <w:tmpl w:val="357408F4"/>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A826D1E"/>
    <w:multiLevelType w:val="multilevel"/>
    <w:tmpl w:val="D728B97E"/>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CFE38C9"/>
    <w:multiLevelType w:val="multilevel"/>
    <w:tmpl w:val="643A92C8"/>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D19611C"/>
    <w:multiLevelType w:val="multilevel"/>
    <w:tmpl w:val="74CAFDE2"/>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D1E245E"/>
    <w:multiLevelType w:val="multilevel"/>
    <w:tmpl w:val="D530146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DD746E2"/>
    <w:multiLevelType w:val="multilevel"/>
    <w:tmpl w:val="4314BA78"/>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nsid w:val="2E80260C"/>
    <w:multiLevelType w:val="multilevel"/>
    <w:tmpl w:val="A21C76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4">
    <w:nsid w:val="2EB46E77"/>
    <w:multiLevelType w:val="multilevel"/>
    <w:tmpl w:val="220437E0"/>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2EFA6316"/>
    <w:multiLevelType w:val="multilevel"/>
    <w:tmpl w:val="3A90F03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F5A4DC3"/>
    <w:multiLevelType w:val="multilevel"/>
    <w:tmpl w:val="0C661B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F9C4050"/>
    <w:multiLevelType w:val="multilevel"/>
    <w:tmpl w:val="ED42AE2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FA045FB"/>
    <w:multiLevelType w:val="multilevel"/>
    <w:tmpl w:val="EE887C8E"/>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FD65EE8"/>
    <w:multiLevelType w:val="multilevel"/>
    <w:tmpl w:val="809AF2D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08D4B1C"/>
    <w:multiLevelType w:val="multilevel"/>
    <w:tmpl w:val="6BA86E26"/>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nsid w:val="315A009A"/>
    <w:multiLevelType w:val="multilevel"/>
    <w:tmpl w:val="8AAA2148"/>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340E3CB7"/>
    <w:multiLevelType w:val="multilevel"/>
    <w:tmpl w:val="F97EEFB4"/>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343A56DF"/>
    <w:multiLevelType w:val="multilevel"/>
    <w:tmpl w:val="FE0498E8"/>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34B41A76"/>
    <w:multiLevelType w:val="multilevel"/>
    <w:tmpl w:val="BC881CFE"/>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nsid w:val="34C47584"/>
    <w:multiLevelType w:val="multilevel"/>
    <w:tmpl w:val="49FA4F9C"/>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4F720FC"/>
    <w:multiLevelType w:val="multilevel"/>
    <w:tmpl w:val="563A5BF6"/>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517711E"/>
    <w:multiLevelType w:val="multilevel"/>
    <w:tmpl w:val="B4E66FBC"/>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566363D"/>
    <w:multiLevelType w:val="multilevel"/>
    <w:tmpl w:val="EE12ED5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37351F78"/>
    <w:multiLevelType w:val="multilevel"/>
    <w:tmpl w:val="C70A636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7D9378C"/>
    <w:multiLevelType w:val="multilevel"/>
    <w:tmpl w:val="6A56CB82"/>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816525C"/>
    <w:multiLevelType w:val="multilevel"/>
    <w:tmpl w:val="951A83B6"/>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nsid w:val="389971F8"/>
    <w:multiLevelType w:val="multilevel"/>
    <w:tmpl w:val="F55A3F92"/>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8B35D98"/>
    <w:multiLevelType w:val="multilevel"/>
    <w:tmpl w:val="B492D1E2"/>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9FF1E9D"/>
    <w:multiLevelType w:val="multilevel"/>
    <w:tmpl w:val="420E8434"/>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A285C53"/>
    <w:multiLevelType w:val="multilevel"/>
    <w:tmpl w:val="63FEA6B6"/>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A9E7E88"/>
    <w:multiLevelType w:val="multilevel"/>
    <w:tmpl w:val="D74E609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7">
    <w:nsid w:val="3AA16C87"/>
    <w:multiLevelType w:val="hybridMultilevel"/>
    <w:tmpl w:val="0EF65B0A"/>
    <w:lvl w:ilvl="0" w:tplc="84726F5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3AAF0DF6"/>
    <w:multiLevelType w:val="multilevel"/>
    <w:tmpl w:val="A52619FA"/>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B9622DB"/>
    <w:multiLevelType w:val="multilevel"/>
    <w:tmpl w:val="EB52707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BC06A91"/>
    <w:multiLevelType w:val="multilevel"/>
    <w:tmpl w:val="194A989C"/>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BC401CD"/>
    <w:multiLevelType w:val="multilevel"/>
    <w:tmpl w:val="72942912"/>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3C1827ED"/>
    <w:multiLevelType w:val="multilevel"/>
    <w:tmpl w:val="D8A6EBDE"/>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C41566D"/>
    <w:multiLevelType w:val="multilevel"/>
    <w:tmpl w:val="D540819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C733D6E"/>
    <w:multiLevelType w:val="multilevel"/>
    <w:tmpl w:val="CB528CD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5">
    <w:nsid w:val="3D8A1D23"/>
    <w:multiLevelType w:val="multilevel"/>
    <w:tmpl w:val="E72034A8"/>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3D8F5F65"/>
    <w:multiLevelType w:val="multilevel"/>
    <w:tmpl w:val="F1F60D1A"/>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E9F0C43"/>
    <w:multiLevelType w:val="multilevel"/>
    <w:tmpl w:val="2DF46BD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EAB58DD"/>
    <w:multiLevelType w:val="multilevel"/>
    <w:tmpl w:val="C0AE664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3EC54E34"/>
    <w:multiLevelType w:val="multilevel"/>
    <w:tmpl w:val="E7B4794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F1E2DB2"/>
    <w:multiLevelType w:val="multilevel"/>
    <w:tmpl w:val="9C26CD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3F57232E"/>
    <w:multiLevelType w:val="multilevel"/>
    <w:tmpl w:val="BA82B7C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40D144F8"/>
    <w:multiLevelType w:val="multilevel"/>
    <w:tmpl w:val="4318413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42685CA7"/>
    <w:multiLevelType w:val="multilevel"/>
    <w:tmpl w:val="87F66786"/>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2BF61F3"/>
    <w:multiLevelType w:val="multilevel"/>
    <w:tmpl w:val="D78E194E"/>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431F32B2"/>
    <w:multiLevelType w:val="multilevel"/>
    <w:tmpl w:val="4D0C18F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6">
    <w:nsid w:val="43636909"/>
    <w:multiLevelType w:val="multilevel"/>
    <w:tmpl w:val="71C2A0B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43752B58"/>
    <w:multiLevelType w:val="multilevel"/>
    <w:tmpl w:val="128AA020"/>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4D2627C"/>
    <w:multiLevelType w:val="multilevel"/>
    <w:tmpl w:val="ED9032E4"/>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44DE34D2"/>
    <w:multiLevelType w:val="multilevel"/>
    <w:tmpl w:val="5008B8F4"/>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5447822"/>
    <w:multiLevelType w:val="multilevel"/>
    <w:tmpl w:val="12886A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45D41E97"/>
    <w:multiLevelType w:val="multilevel"/>
    <w:tmpl w:val="5828721E"/>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2">
    <w:nsid w:val="45FF1A16"/>
    <w:multiLevelType w:val="multilevel"/>
    <w:tmpl w:val="C6FADA6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4674084A"/>
    <w:multiLevelType w:val="multilevel"/>
    <w:tmpl w:val="5E7AE4D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7193E0E"/>
    <w:multiLevelType w:val="multilevel"/>
    <w:tmpl w:val="B704AB50"/>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746108A"/>
    <w:multiLevelType w:val="multilevel"/>
    <w:tmpl w:val="838E6F3E"/>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6">
    <w:nsid w:val="47507D1F"/>
    <w:multiLevelType w:val="multilevel"/>
    <w:tmpl w:val="A1969026"/>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7D151B8"/>
    <w:multiLevelType w:val="multilevel"/>
    <w:tmpl w:val="7EB08EF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7E30783"/>
    <w:multiLevelType w:val="multilevel"/>
    <w:tmpl w:val="B6CE78C8"/>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94634D2"/>
    <w:multiLevelType w:val="multilevel"/>
    <w:tmpl w:val="55F8650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98777D2"/>
    <w:multiLevelType w:val="multilevel"/>
    <w:tmpl w:val="0130E1DC"/>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98A676F"/>
    <w:multiLevelType w:val="multilevel"/>
    <w:tmpl w:val="C3C4C7B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2">
    <w:nsid w:val="49A91F74"/>
    <w:multiLevelType w:val="multilevel"/>
    <w:tmpl w:val="CCD8036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3">
    <w:nsid w:val="4AF5693E"/>
    <w:multiLevelType w:val="multilevel"/>
    <w:tmpl w:val="9C6EA47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C3974F5"/>
    <w:multiLevelType w:val="multilevel"/>
    <w:tmpl w:val="7B12E6F8"/>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C4B2633"/>
    <w:multiLevelType w:val="multilevel"/>
    <w:tmpl w:val="4896122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6">
    <w:nsid w:val="4D2C63DB"/>
    <w:multiLevelType w:val="multilevel"/>
    <w:tmpl w:val="128C0D10"/>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D5C14F8"/>
    <w:multiLevelType w:val="multilevel"/>
    <w:tmpl w:val="6568CBB6"/>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4D91722D"/>
    <w:multiLevelType w:val="multilevel"/>
    <w:tmpl w:val="169E18B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9">
    <w:nsid w:val="4E02582C"/>
    <w:multiLevelType w:val="multilevel"/>
    <w:tmpl w:val="9F6ED7CE"/>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0">
    <w:nsid w:val="4FC57EF6"/>
    <w:multiLevelType w:val="multilevel"/>
    <w:tmpl w:val="EE48EC88"/>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0993E38"/>
    <w:multiLevelType w:val="multilevel"/>
    <w:tmpl w:val="7B1E8EE2"/>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2">
    <w:nsid w:val="50E234E1"/>
    <w:multiLevelType w:val="multilevel"/>
    <w:tmpl w:val="C0D8D6D6"/>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10D179E"/>
    <w:multiLevelType w:val="multilevel"/>
    <w:tmpl w:val="97A4E1D2"/>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1305ADF"/>
    <w:multiLevelType w:val="multilevel"/>
    <w:tmpl w:val="EC146204"/>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22B0A8F"/>
    <w:multiLevelType w:val="multilevel"/>
    <w:tmpl w:val="7D1894D8"/>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23A4D37"/>
    <w:multiLevelType w:val="multilevel"/>
    <w:tmpl w:val="FE50F75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25D09E3"/>
    <w:multiLevelType w:val="multilevel"/>
    <w:tmpl w:val="E6EC6A9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3C1489E"/>
    <w:multiLevelType w:val="multilevel"/>
    <w:tmpl w:val="11622C2A"/>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39">
    <w:nsid w:val="53EA71AF"/>
    <w:multiLevelType w:val="multilevel"/>
    <w:tmpl w:val="1CD4341E"/>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4312401"/>
    <w:multiLevelType w:val="multilevel"/>
    <w:tmpl w:val="F6F4844A"/>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1">
    <w:nsid w:val="54B27719"/>
    <w:multiLevelType w:val="multilevel"/>
    <w:tmpl w:val="86B2DDD4"/>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5D10926"/>
    <w:multiLevelType w:val="multilevel"/>
    <w:tmpl w:val="670C9198"/>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3">
    <w:nsid w:val="568D14BB"/>
    <w:multiLevelType w:val="multilevel"/>
    <w:tmpl w:val="DA00F4F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4">
    <w:nsid w:val="579716F4"/>
    <w:multiLevelType w:val="multilevel"/>
    <w:tmpl w:val="93EC63B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8D3697A"/>
    <w:multiLevelType w:val="multilevel"/>
    <w:tmpl w:val="750CD77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8FB4F6E"/>
    <w:multiLevelType w:val="multilevel"/>
    <w:tmpl w:val="CC02E628"/>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95A0FCC"/>
    <w:multiLevelType w:val="multilevel"/>
    <w:tmpl w:val="6B7283A2"/>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48">
    <w:nsid w:val="59B11911"/>
    <w:multiLevelType w:val="multilevel"/>
    <w:tmpl w:val="9082334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9">
    <w:nsid w:val="5B8A18F7"/>
    <w:multiLevelType w:val="multilevel"/>
    <w:tmpl w:val="F578AC9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BE072CE"/>
    <w:multiLevelType w:val="multilevel"/>
    <w:tmpl w:val="42E483C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C0E46A3"/>
    <w:multiLevelType w:val="multilevel"/>
    <w:tmpl w:val="264CB69C"/>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C3C27D9"/>
    <w:multiLevelType w:val="multilevel"/>
    <w:tmpl w:val="D04A504E"/>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5CDB7A1E"/>
    <w:multiLevelType w:val="multilevel"/>
    <w:tmpl w:val="2C7050F4"/>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CE809B4"/>
    <w:multiLevelType w:val="multilevel"/>
    <w:tmpl w:val="DF5C5A5E"/>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CF748A0"/>
    <w:multiLevelType w:val="multilevel"/>
    <w:tmpl w:val="D8E8DE00"/>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6">
    <w:nsid w:val="5D15350F"/>
    <w:multiLevelType w:val="multilevel"/>
    <w:tmpl w:val="937CA3A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7">
    <w:nsid w:val="5D2F123E"/>
    <w:multiLevelType w:val="multilevel"/>
    <w:tmpl w:val="0AE8A0A4"/>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5D833B7E"/>
    <w:multiLevelType w:val="multilevel"/>
    <w:tmpl w:val="120487D8"/>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5E465B84"/>
    <w:multiLevelType w:val="multilevel"/>
    <w:tmpl w:val="484847A0"/>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60">
    <w:nsid w:val="5EF479A1"/>
    <w:multiLevelType w:val="multilevel"/>
    <w:tmpl w:val="E338967A"/>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nsid w:val="5F4773B0"/>
    <w:multiLevelType w:val="multilevel"/>
    <w:tmpl w:val="F29E3120"/>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2">
    <w:nsid w:val="5F7A0774"/>
    <w:multiLevelType w:val="multilevel"/>
    <w:tmpl w:val="2DB0454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5F895126"/>
    <w:multiLevelType w:val="multilevel"/>
    <w:tmpl w:val="E44A9AF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0875FEB"/>
    <w:multiLevelType w:val="multilevel"/>
    <w:tmpl w:val="0E96011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5">
    <w:nsid w:val="608E745B"/>
    <w:multiLevelType w:val="multilevel"/>
    <w:tmpl w:val="0C047A84"/>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10D0176"/>
    <w:multiLevelType w:val="multilevel"/>
    <w:tmpl w:val="67B86B44"/>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17467C3"/>
    <w:multiLevelType w:val="multilevel"/>
    <w:tmpl w:val="F594D49A"/>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8">
    <w:nsid w:val="61EA262B"/>
    <w:multiLevelType w:val="multilevel"/>
    <w:tmpl w:val="E200943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2413541"/>
    <w:multiLevelType w:val="hybridMultilevel"/>
    <w:tmpl w:val="0C78BCB8"/>
    <w:lvl w:ilvl="0" w:tplc="13F26982">
      <w:start w:val="1"/>
      <w:numFmt w:val="upperRoman"/>
      <w:lvlText w:val="%1."/>
      <w:lvlJc w:val="left"/>
      <w:pPr>
        <w:ind w:left="1080" w:hanging="720"/>
      </w:pPr>
      <w:rPr>
        <w:rFonts w:hint="default"/>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636147F4"/>
    <w:multiLevelType w:val="multilevel"/>
    <w:tmpl w:val="200CD798"/>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B610F9"/>
    <w:multiLevelType w:val="multilevel"/>
    <w:tmpl w:val="98465078"/>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EB0732"/>
    <w:multiLevelType w:val="multilevel"/>
    <w:tmpl w:val="8CF406F6"/>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4195E91"/>
    <w:multiLevelType w:val="multilevel"/>
    <w:tmpl w:val="4B2A0C36"/>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51B0711"/>
    <w:multiLevelType w:val="multilevel"/>
    <w:tmpl w:val="7A101BD0"/>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65DE3088"/>
    <w:multiLevelType w:val="multilevel"/>
    <w:tmpl w:val="2E8C1ACA"/>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6">
    <w:nsid w:val="65F06B13"/>
    <w:multiLevelType w:val="multilevel"/>
    <w:tmpl w:val="0D5E3BBC"/>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nsid w:val="65F0751A"/>
    <w:multiLevelType w:val="multilevel"/>
    <w:tmpl w:val="87D8F9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6145328"/>
    <w:multiLevelType w:val="multilevel"/>
    <w:tmpl w:val="BDDEA0EA"/>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6645AA7"/>
    <w:multiLevelType w:val="multilevel"/>
    <w:tmpl w:val="02360D38"/>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6C55A9B"/>
    <w:multiLevelType w:val="multilevel"/>
    <w:tmpl w:val="6E78898C"/>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1">
    <w:nsid w:val="68820AF8"/>
    <w:multiLevelType w:val="multilevel"/>
    <w:tmpl w:val="1A42BF34"/>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8D63553"/>
    <w:multiLevelType w:val="multilevel"/>
    <w:tmpl w:val="E8D0121A"/>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3">
    <w:nsid w:val="691E7B64"/>
    <w:multiLevelType w:val="multilevel"/>
    <w:tmpl w:val="04BAD396"/>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9CB6AF6"/>
    <w:multiLevelType w:val="multilevel"/>
    <w:tmpl w:val="48E4A5E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A480E2E"/>
    <w:multiLevelType w:val="multilevel"/>
    <w:tmpl w:val="3F76F0EE"/>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6">
    <w:nsid w:val="6ABD17DF"/>
    <w:multiLevelType w:val="multilevel"/>
    <w:tmpl w:val="D9C616C6"/>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7">
    <w:nsid w:val="6AF16053"/>
    <w:multiLevelType w:val="multilevel"/>
    <w:tmpl w:val="13D8C21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B5D1EC1"/>
    <w:multiLevelType w:val="multilevel"/>
    <w:tmpl w:val="2B7478D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9">
    <w:nsid w:val="6D2D3012"/>
    <w:multiLevelType w:val="multilevel"/>
    <w:tmpl w:val="DF009752"/>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D580938"/>
    <w:multiLevelType w:val="multilevel"/>
    <w:tmpl w:val="B1DE173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DBE69ED"/>
    <w:multiLevelType w:val="multilevel"/>
    <w:tmpl w:val="120EFC6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DED7EC7"/>
    <w:multiLevelType w:val="multilevel"/>
    <w:tmpl w:val="E91453E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E3416E8"/>
    <w:multiLevelType w:val="multilevel"/>
    <w:tmpl w:val="F0EC1008"/>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EFC14FB"/>
    <w:multiLevelType w:val="multilevel"/>
    <w:tmpl w:val="19E0035C"/>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F513579"/>
    <w:multiLevelType w:val="multilevel"/>
    <w:tmpl w:val="5818FFF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70634A24"/>
    <w:multiLevelType w:val="multilevel"/>
    <w:tmpl w:val="084EE5B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1E706D4"/>
    <w:multiLevelType w:val="multilevel"/>
    <w:tmpl w:val="51DAAC88"/>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37E0853"/>
    <w:multiLevelType w:val="multilevel"/>
    <w:tmpl w:val="31A84C3E"/>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3D03771"/>
    <w:multiLevelType w:val="multilevel"/>
    <w:tmpl w:val="728865E0"/>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46B70D4"/>
    <w:multiLevelType w:val="multilevel"/>
    <w:tmpl w:val="88A82C1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4914258"/>
    <w:multiLevelType w:val="multilevel"/>
    <w:tmpl w:val="B6E859A8"/>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4AA5DE7"/>
    <w:multiLevelType w:val="multilevel"/>
    <w:tmpl w:val="4A425A6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3">
    <w:nsid w:val="74C61A23"/>
    <w:multiLevelType w:val="multilevel"/>
    <w:tmpl w:val="BAD4FE86"/>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74C90FF6"/>
    <w:multiLevelType w:val="multilevel"/>
    <w:tmpl w:val="ED2C4306"/>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5">
    <w:nsid w:val="75D11FC8"/>
    <w:multiLevelType w:val="multilevel"/>
    <w:tmpl w:val="FDE4D8CE"/>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61A06EA"/>
    <w:multiLevelType w:val="multilevel"/>
    <w:tmpl w:val="CCFC8CEE"/>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68061B3"/>
    <w:multiLevelType w:val="multilevel"/>
    <w:tmpl w:val="A8F8A82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8">
    <w:nsid w:val="76F45104"/>
    <w:multiLevelType w:val="multilevel"/>
    <w:tmpl w:val="BE94C0EC"/>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7013AD8"/>
    <w:multiLevelType w:val="multilevel"/>
    <w:tmpl w:val="86143A44"/>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819372D"/>
    <w:multiLevelType w:val="multilevel"/>
    <w:tmpl w:val="DDB0286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1">
    <w:nsid w:val="78F6403F"/>
    <w:multiLevelType w:val="multilevel"/>
    <w:tmpl w:val="E6666434"/>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9370F93"/>
    <w:multiLevelType w:val="multilevel"/>
    <w:tmpl w:val="700285EC"/>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3">
    <w:nsid w:val="795C0647"/>
    <w:multiLevelType w:val="multilevel"/>
    <w:tmpl w:val="F28EB560"/>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4">
    <w:nsid w:val="79E62EE7"/>
    <w:multiLevelType w:val="multilevel"/>
    <w:tmpl w:val="36B63552"/>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5">
    <w:nsid w:val="7AA97F1A"/>
    <w:multiLevelType w:val="multilevel"/>
    <w:tmpl w:val="A8FC7A0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16">
    <w:nsid w:val="7AEF0205"/>
    <w:multiLevelType w:val="multilevel"/>
    <w:tmpl w:val="511054DE"/>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B9C5922"/>
    <w:multiLevelType w:val="multilevel"/>
    <w:tmpl w:val="5026327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CCB4CCF"/>
    <w:multiLevelType w:val="multilevel"/>
    <w:tmpl w:val="DE0AB79E"/>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F763961"/>
    <w:multiLevelType w:val="multilevel"/>
    <w:tmpl w:val="DA98B22E"/>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51"/>
  </w:num>
  <w:num w:numId="2">
    <w:abstractNumId w:val="6"/>
  </w:num>
  <w:num w:numId="3">
    <w:abstractNumId w:val="77"/>
  </w:num>
  <w:num w:numId="4">
    <w:abstractNumId w:val="14"/>
  </w:num>
  <w:num w:numId="5">
    <w:abstractNumId w:val="28"/>
  </w:num>
  <w:num w:numId="6">
    <w:abstractNumId w:val="154"/>
  </w:num>
  <w:num w:numId="7">
    <w:abstractNumId w:val="30"/>
  </w:num>
  <w:num w:numId="8">
    <w:abstractNumId w:val="93"/>
  </w:num>
  <w:num w:numId="9">
    <w:abstractNumId w:val="4"/>
  </w:num>
  <w:num w:numId="10">
    <w:abstractNumId w:val="45"/>
  </w:num>
  <w:num w:numId="11">
    <w:abstractNumId w:val="53"/>
  </w:num>
  <w:num w:numId="12">
    <w:abstractNumId w:val="17"/>
  </w:num>
  <w:num w:numId="13">
    <w:abstractNumId w:val="181"/>
  </w:num>
  <w:num w:numId="14">
    <w:abstractNumId w:val="139"/>
  </w:num>
  <w:num w:numId="15">
    <w:abstractNumId w:val="168"/>
  </w:num>
  <w:num w:numId="16">
    <w:abstractNumId w:val="66"/>
  </w:num>
  <w:num w:numId="17">
    <w:abstractNumId w:val="116"/>
  </w:num>
  <w:num w:numId="18">
    <w:abstractNumId w:val="104"/>
  </w:num>
  <w:num w:numId="19">
    <w:abstractNumId w:val="13"/>
  </w:num>
  <w:num w:numId="20">
    <w:abstractNumId w:val="135"/>
  </w:num>
  <w:num w:numId="21">
    <w:abstractNumId w:val="108"/>
  </w:num>
  <w:num w:numId="22">
    <w:abstractNumId w:val="160"/>
  </w:num>
  <w:num w:numId="23">
    <w:abstractNumId w:val="33"/>
  </w:num>
  <w:num w:numId="24">
    <w:abstractNumId w:val="173"/>
  </w:num>
  <w:num w:numId="25">
    <w:abstractNumId w:val="206"/>
  </w:num>
  <w:num w:numId="26">
    <w:abstractNumId w:val="203"/>
  </w:num>
  <w:num w:numId="27">
    <w:abstractNumId w:val="195"/>
  </w:num>
  <w:num w:numId="28">
    <w:abstractNumId w:val="27"/>
  </w:num>
  <w:num w:numId="29">
    <w:abstractNumId w:val="205"/>
  </w:num>
  <w:num w:numId="30">
    <w:abstractNumId w:val="184"/>
  </w:num>
  <w:num w:numId="31">
    <w:abstractNumId w:val="20"/>
  </w:num>
  <w:num w:numId="32">
    <w:abstractNumId w:val="112"/>
  </w:num>
  <w:num w:numId="33">
    <w:abstractNumId w:val="90"/>
  </w:num>
  <w:num w:numId="34">
    <w:abstractNumId w:val="19"/>
  </w:num>
  <w:num w:numId="35">
    <w:abstractNumId w:val="15"/>
  </w:num>
  <w:num w:numId="36">
    <w:abstractNumId w:val="216"/>
  </w:num>
  <w:num w:numId="37">
    <w:abstractNumId w:val="49"/>
  </w:num>
  <w:num w:numId="38">
    <w:abstractNumId w:val="60"/>
  </w:num>
  <w:num w:numId="39">
    <w:abstractNumId w:val="114"/>
  </w:num>
  <w:num w:numId="40">
    <w:abstractNumId w:val="123"/>
  </w:num>
  <w:num w:numId="41">
    <w:abstractNumId w:val="182"/>
  </w:num>
  <w:num w:numId="42">
    <w:abstractNumId w:val="209"/>
  </w:num>
  <w:num w:numId="43">
    <w:abstractNumId w:val="178"/>
  </w:num>
  <w:num w:numId="44">
    <w:abstractNumId w:val="177"/>
  </w:num>
  <w:num w:numId="45">
    <w:abstractNumId w:val="119"/>
  </w:num>
  <w:num w:numId="46">
    <w:abstractNumId w:val="149"/>
  </w:num>
  <w:num w:numId="47">
    <w:abstractNumId w:val="85"/>
  </w:num>
  <w:num w:numId="48">
    <w:abstractNumId w:val="5"/>
  </w:num>
  <w:num w:numId="49">
    <w:abstractNumId w:val="101"/>
  </w:num>
  <w:num w:numId="50">
    <w:abstractNumId w:val="193"/>
  </w:num>
  <w:num w:numId="51">
    <w:abstractNumId w:val="95"/>
  </w:num>
  <w:num w:numId="52">
    <w:abstractNumId w:val="78"/>
  </w:num>
  <w:num w:numId="53">
    <w:abstractNumId w:val="120"/>
  </w:num>
  <w:num w:numId="54">
    <w:abstractNumId w:val="75"/>
  </w:num>
  <w:num w:numId="55">
    <w:abstractNumId w:val="118"/>
  </w:num>
  <w:num w:numId="56">
    <w:abstractNumId w:val="22"/>
  </w:num>
  <w:num w:numId="57">
    <w:abstractNumId w:val="25"/>
  </w:num>
  <w:num w:numId="58">
    <w:abstractNumId w:val="10"/>
  </w:num>
  <w:num w:numId="59">
    <w:abstractNumId w:val="103"/>
  </w:num>
  <w:num w:numId="60">
    <w:abstractNumId w:val="187"/>
  </w:num>
  <w:num w:numId="61">
    <w:abstractNumId w:val="43"/>
  </w:num>
  <w:num w:numId="62">
    <w:abstractNumId w:val="176"/>
  </w:num>
  <w:num w:numId="63">
    <w:abstractNumId w:val="198"/>
  </w:num>
  <w:num w:numId="64">
    <w:abstractNumId w:val="92"/>
  </w:num>
  <w:num w:numId="65">
    <w:abstractNumId w:val="37"/>
  </w:num>
  <w:num w:numId="66">
    <w:abstractNumId w:val="57"/>
  </w:num>
  <w:num w:numId="67">
    <w:abstractNumId w:val="165"/>
  </w:num>
  <w:num w:numId="68">
    <w:abstractNumId w:val="132"/>
  </w:num>
  <w:num w:numId="69">
    <w:abstractNumId w:val="82"/>
  </w:num>
  <w:num w:numId="70">
    <w:abstractNumId w:val="56"/>
  </w:num>
  <w:num w:numId="71">
    <w:abstractNumId w:val="42"/>
  </w:num>
  <w:num w:numId="72">
    <w:abstractNumId w:val="0"/>
  </w:num>
  <w:num w:numId="73">
    <w:abstractNumId w:val="194"/>
  </w:num>
  <w:num w:numId="74">
    <w:abstractNumId w:val="32"/>
  </w:num>
  <w:num w:numId="75">
    <w:abstractNumId w:val="153"/>
  </w:num>
  <w:num w:numId="76">
    <w:abstractNumId w:val="36"/>
  </w:num>
  <w:num w:numId="77">
    <w:abstractNumId w:val="76"/>
  </w:num>
  <w:num w:numId="78">
    <w:abstractNumId w:val="84"/>
  </w:num>
  <w:num w:numId="79">
    <w:abstractNumId w:val="71"/>
  </w:num>
  <w:num w:numId="80">
    <w:abstractNumId w:val="31"/>
  </w:num>
  <w:num w:numId="81">
    <w:abstractNumId w:val="171"/>
  </w:num>
  <w:num w:numId="82">
    <w:abstractNumId w:val="99"/>
  </w:num>
  <w:num w:numId="83">
    <w:abstractNumId w:val="179"/>
  </w:num>
  <w:num w:numId="84">
    <w:abstractNumId w:val="124"/>
  </w:num>
  <w:num w:numId="85">
    <w:abstractNumId w:val="58"/>
  </w:num>
  <w:num w:numId="86">
    <w:abstractNumId w:val="172"/>
  </w:num>
  <w:num w:numId="87">
    <w:abstractNumId w:val="106"/>
  </w:num>
  <w:num w:numId="88">
    <w:abstractNumId w:val="54"/>
  </w:num>
  <w:num w:numId="89">
    <w:abstractNumId w:val="162"/>
  </w:num>
  <w:num w:numId="90">
    <w:abstractNumId w:val="79"/>
  </w:num>
  <w:num w:numId="91">
    <w:abstractNumId w:val="166"/>
  </w:num>
  <w:num w:numId="92">
    <w:abstractNumId w:val="110"/>
  </w:num>
  <w:num w:numId="93">
    <w:abstractNumId w:val="134"/>
  </w:num>
  <w:num w:numId="94">
    <w:abstractNumId w:val="158"/>
  </w:num>
  <w:num w:numId="95">
    <w:abstractNumId w:val="183"/>
  </w:num>
  <w:num w:numId="96">
    <w:abstractNumId w:val="141"/>
  </w:num>
  <w:num w:numId="97">
    <w:abstractNumId w:val="127"/>
  </w:num>
  <w:num w:numId="98">
    <w:abstractNumId w:val="117"/>
  </w:num>
  <w:num w:numId="99">
    <w:abstractNumId w:val="201"/>
  </w:num>
  <w:num w:numId="100">
    <w:abstractNumId w:val="211"/>
  </w:num>
  <w:num w:numId="101">
    <w:abstractNumId w:val="144"/>
  </w:num>
  <w:num w:numId="102">
    <w:abstractNumId w:val="150"/>
  </w:num>
  <w:num w:numId="103">
    <w:abstractNumId w:val="65"/>
  </w:num>
  <w:num w:numId="104">
    <w:abstractNumId w:val="80"/>
  </w:num>
  <w:num w:numId="105">
    <w:abstractNumId w:val="196"/>
  </w:num>
  <w:num w:numId="106">
    <w:abstractNumId w:val="170"/>
  </w:num>
  <w:num w:numId="107">
    <w:abstractNumId w:val="88"/>
  </w:num>
  <w:num w:numId="108">
    <w:abstractNumId w:val="11"/>
  </w:num>
  <w:num w:numId="109">
    <w:abstractNumId w:val="145"/>
  </w:num>
  <w:num w:numId="110">
    <w:abstractNumId w:val="23"/>
  </w:num>
  <w:num w:numId="111">
    <w:abstractNumId w:val="208"/>
  </w:num>
  <w:num w:numId="112">
    <w:abstractNumId w:val="157"/>
  </w:num>
  <w:num w:numId="113">
    <w:abstractNumId w:val="61"/>
  </w:num>
  <w:num w:numId="114">
    <w:abstractNumId w:val="69"/>
  </w:num>
  <w:num w:numId="115">
    <w:abstractNumId w:val="97"/>
  </w:num>
  <w:num w:numId="116">
    <w:abstractNumId w:val="199"/>
  </w:num>
  <w:num w:numId="117">
    <w:abstractNumId w:val="161"/>
  </w:num>
  <w:num w:numId="118">
    <w:abstractNumId w:val="9"/>
  </w:num>
  <w:num w:numId="119">
    <w:abstractNumId w:val="83"/>
  </w:num>
  <w:num w:numId="120">
    <w:abstractNumId w:val="40"/>
  </w:num>
  <w:num w:numId="121">
    <w:abstractNumId w:val="130"/>
  </w:num>
  <w:num w:numId="122">
    <w:abstractNumId w:val="133"/>
  </w:num>
  <w:num w:numId="123">
    <w:abstractNumId w:val="190"/>
  </w:num>
  <w:num w:numId="124">
    <w:abstractNumId w:val="67"/>
  </w:num>
  <w:num w:numId="125">
    <w:abstractNumId w:val="107"/>
  </w:num>
  <w:num w:numId="126">
    <w:abstractNumId w:val="64"/>
  </w:num>
  <w:num w:numId="127">
    <w:abstractNumId w:val="18"/>
  </w:num>
  <w:num w:numId="128">
    <w:abstractNumId w:val="3"/>
  </w:num>
  <w:num w:numId="129">
    <w:abstractNumId w:val="212"/>
  </w:num>
  <w:num w:numId="130">
    <w:abstractNumId w:val="47"/>
  </w:num>
  <w:num w:numId="131">
    <w:abstractNumId w:val="189"/>
  </w:num>
  <w:num w:numId="132">
    <w:abstractNumId w:val="174"/>
  </w:num>
  <w:num w:numId="133">
    <w:abstractNumId w:val="73"/>
  </w:num>
  <w:num w:numId="134">
    <w:abstractNumId w:val="109"/>
  </w:num>
  <w:num w:numId="135">
    <w:abstractNumId w:val="192"/>
  </w:num>
  <w:num w:numId="136">
    <w:abstractNumId w:val="16"/>
  </w:num>
  <w:num w:numId="137">
    <w:abstractNumId w:val="46"/>
  </w:num>
  <w:num w:numId="138">
    <w:abstractNumId w:val="51"/>
  </w:num>
  <w:num w:numId="139">
    <w:abstractNumId w:val="136"/>
  </w:num>
  <w:num w:numId="140">
    <w:abstractNumId w:val="197"/>
  </w:num>
  <w:num w:numId="141">
    <w:abstractNumId w:val="89"/>
  </w:num>
  <w:num w:numId="142">
    <w:abstractNumId w:val="218"/>
  </w:num>
  <w:num w:numId="143">
    <w:abstractNumId w:val="164"/>
  </w:num>
  <w:num w:numId="144">
    <w:abstractNumId w:val="59"/>
  </w:num>
  <w:num w:numId="145">
    <w:abstractNumId w:val="96"/>
  </w:num>
  <w:num w:numId="146">
    <w:abstractNumId w:val="200"/>
  </w:num>
  <w:num w:numId="147">
    <w:abstractNumId w:val="137"/>
  </w:num>
  <w:num w:numId="148">
    <w:abstractNumId w:val="102"/>
  </w:num>
  <w:num w:numId="149">
    <w:abstractNumId w:val="113"/>
  </w:num>
  <w:num w:numId="150">
    <w:abstractNumId w:val="191"/>
  </w:num>
  <w:num w:numId="151">
    <w:abstractNumId w:val="163"/>
  </w:num>
  <w:num w:numId="152">
    <w:abstractNumId w:val="217"/>
  </w:num>
  <w:num w:numId="153">
    <w:abstractNumId w:val="159"/>
  </w:num>
  <w:num w:numId="154">
    <w:abstractNumId w:val="62"/>
  </w:num>
  <w:num w:numId="155">
    <w:abstractNumId w:val="21"/>
  </w:num>
  <w:num w:numId="156">
    <w:abstractNumId w:val="100"/>
  </w:num>
  <w:num w:numId="157">
    <w:abstractNumId w:val="44"/>
  </w:num>
  <w:num w:numId="158">
    <w:abstractNumId w:val="143"/>
  </w:num>
  <w:num w:numId="159">
    <w:abstractNumId w:val="24"/>
  </w:num>
  <w:num w:numId="160">
    <w:abstractNumId w:val="131"/>
  </w:num>
  <w:num w:numId="161">
    <w:abstractNumId w:val="210"/>
  </w:num>
  <w:num w:numId="162">
    <w:abstractNumId w:val="152"/>
  </w:num>
  <w:num w:numId="163">
    <w:abstractNumId w:val="35"/>
  </w:num>
  <w:num w:numId="164">
    <w:abstractNumId w:val="105"/>
  </w:num>
  <w:num w:numId="165">
    <w:abstractNumId w:val="129"/>
  </w:num>
  <w:num w:numId="166">
    <w:abstractNumId w:val="122"/>
  </w:num>
  <w:num w:numId="167">
    <w:abstractNumId w:val="70"/>
  </w:num>
  <w:num w:numId="168">
    <w:abstractNumId w:val="29"/>
  </w:num>
  <w:num w:numId="169">
    <w:abstractNumId w:val="2"/>
  </w:num>
  <w:num w:numId="170">
    <w:abstractNumId w:val="7"/>
  </w:num>
  <w:num w:numId="171">
    <w:abstractNumId w:val="126"/>
  </w:num>
  <w:num w:numId="172">
    <w:abstractNumId w:val="94"/>
  </w:num>
  <w:num w:numId="173">
    <w:abstractNumId w:val="185"/>
  </w:num>
  <w:num w:numId="174">
    <w:abstractNumId w:val="121"/>
  </w:num>
  <w:num w:numId="175">
    <w:abstractNumId w:val="148"/>
  </w:num>
  <w:num w:numId="176">
    <w:abstractNumId w:val="34"/>
  </w:num>
  <w:num w:numId="177">
    <w:abstractNumId w:val="86"/>
  </w:num>
  <w:num w:numId="178">
    <w:abstractNumId w:val="188"/>
  </w:num>
  <w:num w:numId="179">
    <w:abstractNumId w:val="146"/>
  </w:num>
  <w:num w:numId="180">
    <w:abstractNumId w:val="12"/>
  </w:num>
  <w:num w:numId="181">
    <w:abstractNumId w:val="207"/>
  </w:num>
  <w:num w:numId="182">
    <w:abstractNumId w:val="213"/>
  </w:num>
  <w:num w:numId="183">
    <w:abstractNumId w:val="140"/>
  </w:num>
  <w:num w:numId="184">
    <w:abstractNumId w:val="81"/>
  </w:num>
  <w:num w:numId="185">
    <w:abstractNumId w:val="91"/>
  </w:num>
  <w:num w:numId="186">
    <w:abstractNumId w:val="1"/>
  </w:num>
  <w:num w:numId="187">
    <w:abstractNumId w:val="52"/>
  </w:num>
  <w:num w:numId="188">
    <w:abstractNumId w:val="180"/>
  </w:num>
  <w:num w:numId="189">
    <w:abstractNumId w:val="72"/>
  </w:num>
  <w:num w:numId="190">
    <w:abstractNumId w:val="111"/>
  </w:num>
  <w:num w:numId="191">
    <w:abstractNumId w:val="55"/>
  </w:num>
  <w:num w:numId="192">
    <w:abstractNumId w:val="204"/>
  </w:num>
  <w:num w:numId="193">
    <w:abstractNumId w:val="156"/>
  </w:num>
  <w:num w:numId="194">
    <w:abstractNumId w:val="219"/>
  </w:num>
  <w:num w:numId="195">
    <w:abstractNumId w:val="41"/>
  </w:num>
  <w:num w:numId="196">
    <w:abstractNumId w:val="48"/>
  </w:num>
  <w:num w:numId="197">
    <w:abstractNumId w:val="26"/>
  </w:num>
  <w:num w:numId="198">
    <w:abstractNumId w:val="115"/>
  </w:num>
  <w:num w:numId="199">
    <w:abstractNumId w:val="39"/>
  </w:num>
  <w:num w:numId="200">
    <w:abstractNumId w:val="142"/>
  </w:num>
  <w:num w:numId="201">
    <w:abstractNumId w:val="202"/>
  </w:num>
  <w:num w:numId="202">
    <w:abstractNumId w:val="215"/>
  </w:num>
  <w:num w:numId="203">
    <w:abstractNumId w:val="138"/>
  </w:num>
  <w:num w:numId="204">
    <w:abstractNumId w:val="128"/>
  </w:num>
  <w:num w:numId="205">
    <w:abstractNumId w:val="68"/>
  </w:num>
  <w:num w:numId="206">
    <w:abstractNumId w:val="175"/>
  </w:num>
  <w:num w:numId="207">
    <w:abstractNumId w:val="38"/>
  </w:num>
  <w:num w:numId="208">
    <w:abstractNumId w:val="167"/>
  </w:num>
  <w:num w:numId="209">
    <w:abstractNumId w:val="147"/>
  </w:num>
  <w:num w:numId="210">
    <w:abstractNumId w:val="74"/>
  </w:num>
  <w:num w:numId="211">
    <w:abstractNumId w:val="98"/>
  </w:num>
  <w:num w:numId="212">
    <w:abstractNumId w:val="8"/>
  </w:num>
  <w:num w:numId="213">
    <w:abstractNumId w:val="155"/>
  </w:num>
  <w:num w:numId="214">
    <w:abstractNumId w:val="50"/>
  </w:num>
  <w:num w:numId="215">
    <w:abstractNumId w:val="125"/>
  </w:num>
  <w:num w:numId="216">
    <w:abstractNumId w:val="214"/>
  </w:num>
  <w:num w:numId="217">
    <w:abstractNumId w:val="186"/>
  </w:num>
  <w:num w:numId="218">
    <w:abstractNumId w:val="63"/>
  </w:num>
  <w:num w:numId="219">
    <w:abstractNumId w:val="169"/>
  </w:num>
  <w:num w:numId="220">
    <w:abstractNumId w:val="87"/>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62F04"/>
    <w:rsid w:val="00025907"/>
    <w:rsid w:val="00077056"/>
    <w:rsid w:val="000A5909"/>
    <w:rsid w:val="000C6F50"/>
    <w:rsid w:val="000E2710"/>
    <w:rsid w:val="001423BB"/>
    <w:rsid w:val="00183C5C"/>
    <w:rsid w:val="001A0721"/>
    <w:rsid w:val="001C6241"/>
    <w:rsid w:val="0024270A"/>
    <w:rsid w:val="00260C6A"/>
    <w:rsid w:val="0027028E"/>
    <w:rsid w:val="002A7409"/>
    <w:rsid w:val="002B5DF7"/>
    <w:rsid w:val="003167C9"/>
    <w:rsid w:val="00333940"/>
    <w:rsid w:val="00380325"/>
    <w:rsid w:val="003A6319"/>
    <w:rsid w:val="003B2E06"/>
    <w:rsid w:val="003F6A86"/>
    <w:rsid w:val="004040E5"/>
    <w:rsid w:val="004125C7"/>
    <w:rsid w:val="0043205D"/>
    <w:rsid w:val="004B6C99"/>
    <w:rsid w:val="00510C57"/>
    <w:rsid w:val="005444DD"/>
    <w:rsid w:val="005714CA"/>
    <w:rsid w:val="00573965"/>
    <w:rsid w:val="005864AD"/>
    <w:rsid w:val="00586D41"/>
    <w:rsid w:val="005B16E6"/>
    <w:rsid w:val="005C3E74"/>
    <w:rsid w:val="00606D2E"/>
    <w:rsid w:val="00693C3D"/>
    <w:rsid w:val="006B2666"/>
    <w:rsid w:val="006C6A7B"/>
    <w:rsid w:val="006C7D51"/>
    <w:rsid w:val="007A2970"/>
    <w:rsid w:val="00864E93"/>
    <w:rsid w:val="00877FA1"/>
    <w:rsid w:val="008B36C1"/>
    <w:rsid w:val="008D511E"/>
    <w:rsid w:val="00916E7F"/>
    <w:rsid w:val="00984B49"/>
    <w:rsid w:val="00A42813"/>
    <w:rsid w:val="00A44B4F"/>
    <w:rsid w:val="00A62F04"/>
    <w:rsid w:val="00AD11BB"/>
    <w:rsid w:val="00B2199D"/>
    <w:rsid w:val="00B377F5"/>
    <w:rsid w:val="00BB016E"/>
    <w:rsid w:val="00BC71D0"/>
    <w:rsid w:val="00C81874"/>
    <w:rsid w:val="00CB17D4"/>
    <w:rsid w:val="00CC06A7"/>
    <w:rsid w:val="00D37CF4"/>
    <w:rsid w:val="00D933A7"/>
    <w:rsid w:val="00E408AC"/>
    <w:rsid w:val="00F43A31"/>
    <w:rsid w:val="00FB59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A44B4F"/>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1">
    <w:name w:val="WW_OutlineListStyle_151"/>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0">
    <w:name w:val="WW_OutlineListStyle_150"/>
    <w:basedOn w:val="Bezlisty"/>
    <w:pPr>
      <w:numPr>
        <w:numId w:val="2"/>
      </w:numPr>
    </w:pPr>
  </w:style>
  <w:style w:type="numbering" w:customStyle="1" w:styleId="WWOutlineListStyle149">
    <w:name w:val="WW_OutlineListStyle_149"/>
    <w:basedOn w:val="Bezlisty"/>
    <w:pPr>
      <w:numPr>
        <w:numId w:val="3"/>
      </w:numPr>
    </w:pPr>
  </w:style>
  <w:style w:type="numbering" w:customStyle="1" w:styleId="WWOutlineListStyle148">
    <w:name w:val="WW_OutlineListStyle_148"/>
    <w:basedOn w:val="Bezlisty"/>
    <w:pPr>
      <w:numPr>
        <w:numId w:val="4"/>
      </w:numPr>
    </w:pPr>
  </w:style>
  <w:style w:type="numbering" w:customStyle="1" w:styleId="WWOutlineListStyle147">
    <w:name w:val="WW_OutlineListStyle_147"/>
    <w:basedOn w:val="Bezlisty"/>
    <w:pPr>
      <w:numPr>
        <w:numId w:val="5"/>
      </w:numPr>
    </w:pPr>
  </w:style>
  <w:style w:type="numbering" w:customStyle="1" w:styleId="WWOutlineListStyle146">
    <w:name w:val="WW_OutlineListStyle_146"/>
    <w:basedOn w:val="Bezlisty"/>
    <w:pPr>
      <w:numPr>
        <w:numId w:val="6"/>
      </w:numPr>
    </w:pPr>
  </w:style>
  <w:style w:type="numbering" w:customStyle="1" w:styleId="WWOutlineListStyle145">
    <w:name w:val="WW_OutlineListStyle_145"/>
    <w:basedOn w:val="Bezlisty"/>
    <w:pPr>
      <w:numPr>
        <w:numId w:val="7"/>
      </w:numPr>
    </w:pPr>
  </w:style>
  <w:style w:type="numbering" w:customStyle="1" w:styleId="WWOutlineListStyle144">
    <w:name w:val="WW_OutlineListStyle_144"/>
    <w:basedOn w:val="Bezlisty"/>
    <w:pPr>
      <w:numPr>
        <w:numId w:val="8"/>
      </w:numPr>
    </w:pPr>
  </w:style>
  <w:style w:type="numbering" w:customStyle="1" w:styleId="WWOutlineListStyle143">
    <w:name w:val="WW_OutlineListStyle_143"/>
    <w:basedOn w:val="Bezlisty"/>
    <w:pPr>
      <w:numPr>
        <w:numId w:val="9"/>
      </w:numPr>
    </w:pPr>
  </w:style>
  <w:style w:type="numbering" w:customStyle="1" w:styleId="WWOutlineListStyle142">
    <w:name w:val="WW_OutlineListStyle_142"/>
    <w:basedOn w:val="Bezlisty"/>
    <w:pPr>
      <w:numPr>
        <w:numId w:val="10"/>
      </w:numPr>
    </w:pPr>
  </w:style>
  <w:style w:type="numbering" w:customStyle="1" w:styleId="WWOutlineListStyle141">
    <w:name w:val="WW_OutlineListStyle_141"/>
    <w:basedOn w:val="Bezlisty"/>
    <w:pPr>
      <w:numPr>
        <w:numId w:val="11"/>
      </w:numPr>
    </w:pPr>
  </w:style>
  <w:style w:type="numbering" w:customStyle="1" w:styleId="WWOutlineListStyle140">
    <w:name w:val="WW_OutlineListStyle_140"/>
    <w:basedOn w:val="Bezlisty"/>
    <w:pPr>
      <w:numPr>
        <w:numId w:val="12"/>
      </w:numPr>
    </w:pPr>
  </w:style>
  <w:style w:type="numbering" w:customStyle="1" w:styleId="WWOutlineListStyle139">
    <w:name w:val="WW_OutlineListStyle_139"/>
    <w:basedOn w:val="Bezlisty"/>
    <w:pPr>
      <w:numPr>
        <w:numId w:val="13"/>
      </w:numPr>
    </w:pPr>
  </w:style>
  <w:style w:type="numbering" w:customStyle="1" w:styleId="WWOutlineListStyle138">
    <w:name w:val="WW_OutlineListStyle_138"/>
    <w:basedOn w:val="Bezlisty"/>
    <w:pPr>
      <w:numPr>
        <w:numId w:val="14"/>
      </w:numPr>
    </w:pPr>
  </w:style>
  <w:style w:type="numbering" w:customStyle="1" w:styleId="WWOutlineListStyle137">
    <w:name w:val="WW_OutlineListStyle_137"/>
    <w:basedOn w:val="Bezlisty"/>
    <w:pPr>
      <w:numPr>
        <w:numId w:val="15"/>
      </w:numPr>
    </w:pPr>
  </w:style>
  <w:style w:type="numbering" w:customStyle="1" w:styleId="WWOutlineListStyle136">
    <w:name w:val="WW_OutlineListStyle_136"/>
    <w:basedOn w:val="Bezlisty"/>
    <w:pPr>
      <w:numPr>
        <w:numId w:val="16"/>
      </w:numPr>
    </w:pPr>
  </w:style>
  <w:style w:type="numbering" w:customStyle="1" w:styleId="WWOutlineListStyle135">
    <w:name w:val="WW_OutlineListStyle_135"/>
    <w:basedOn w:val="Bezlisty"/>
    <w:pPr>
      <w:numPr>
        <w:numId w:val="17"/>
      </w:numPr>
    </w:pPr>
  </w:style>
  <w:style w:type="numbering" w:customStyle="1" w:styleId="WWOutlineListStyle134">
    <w:name w:val="WW_OutlineListStyle_134"/>
    <w:basedOn w:val="Bezlisty"/>
    <w:pPr>
      <w:numPr>
        <w:numId w:val="18"/>
      </w:numPr>
    </w:pPr>
  </w:style>
  <w:style w:type="numbering" w:customStyle="1" w:styleId="WWOutlineListStyle133">
    <w:name w:val="WW_OutlineListStyle_133"/>
    <w:basedOn w:val="Bezlisty"/>
    <w:pPr>
      <w:numPr>
        <w:numId w:val="19"/>
      </w:numPr>
    </w:pPr>
  </w:style>
  <w:style w:type="numbering" w:customStyle="1" w:styleId="WWOutlineListStyle132">
    <w:name w:val="WW_OutlineListStyle_132"/>
    <w:basedOn w:val="Bezlisty"/>
    <w:pPr>
      <w:numPr>
        <w:numId w:val="20"/>
      </w:numPr>
    </w:pPr>
  </w:style>
  <w:style w:type="numbering" w:customStyle="1" w:styleId="WWOutlineListStyle131">
    <w:name w:val="WW_OutlineListStyle_131"/>
    <w:basedOn w:val="Bezlisty"/>
    <w:pPr>
      <w:numPr>
        <w:numId w:val="21"/>
      </w:numPr>
    </w:pPr>
  </w:style>
  <w:style w:type="numbering" w:customStyle="1" w:styleId="WWOutlineListStyle130">
    <w:name w:val="WW_OutlineListStyle_130"/>
    <w:basedOn w:val="Bezlisty"/>
    <w:pPr>
      <w:numPr>
        <w:numId w:val="22"/>
      </w:numPr>
    </w:pPr>
  </w:style>
  <w:style w:type="numbering" w:customStyle="1" w:styleId="WWOutlineListStyle129">
    <w:name w:val="WW_OutlineListStyle_129"/>
    <w:basedOn w:val="Bezlisty"/>
    <w:pPr>
      <w:numPr>
        <w:numId w:val="23"/>
      </w:numPr>
    </w:pPr>
  </w:style>
  <w:style w:type="numbering" w:customStyle="1" w:styleId="WWOutlineListStyle128">
    <w:name w:val="WW_OutlineListStyle_128"/>
    <w:basedOn w:val="Bezlisty"/>
    <w:pPr>
      <w:numPr>
        <w:numId w:val="24"/>
      </w:numPr>
    </w:pPr>
  </w:style>
  <w:style w:type="numbering" w:customStyle="1" w:styleId="WWOutlineListStyle127">
    <w:name w:val="WW_OutlineListStyle_127"/>
    <w:basedOn w:val="Bezlisty"/>
    <w:pPr>
      <w:numPr>
        <w:numId w:val="25"/>
      </w:numPr>
    </w:pPr>
  </w:style>
  <w:style w:type="numbering" w:customStyle="1" w:styleId="WWOutlineListStyle126">
    <w:name w:val="WW_OutlineListStyle_126"/>
    <w:basedOn w:val="Bezlisty"/>
    <w:pPr>
      <w:numPr>
        <w:numId w:val="26"/>
      </w:numPr>
    </w:pPr>
  </w:style>
  <w:style w:type="numbering" w:customStyle="1" w:styleId="WWOutlineListStyle125">
    <w:name w:val="WW_OutlineListStyle_125"/>
    <w:basedOn w:val="Bezlisty"/>
    <w:pPr>
      <w:numPr>
        <w:numId w:val="27"/>
      </w:numPr>
    </w:pPr>
  </w:style>
  <w:style w:type="numbering" w:customStyle="1" w:styleId="WWOutlineListStyle124">
    <w:name w:val="WW_OutlineListStyle_124"/>
    <w:basedOn w:val="Bezlisty"/>
    <w:pPr>
      <w:numPr>
        <w:numId w:val="28"/>
      </w:numPr>
    </w:pPr>
  </w:style>
  <w:style w:type="numbering" w:customStyle="1" w:styleId="WWOutlineListStyle123">
    <w:name w:val="WW_OutlineListStyle_123"/>
    <w:basedOn w:val="Bezlisty"/>
    <w:pPr>
      <w:numPr>
        <w:numId w:val="29"/>
      </w:numPr>
    </w:pPr>
  </w:style>
  <w:style w:type="numbering" w:customStyle="1" w:styleId="WWOutlineListStyle122">
    <w:name w:val="WW_OutlineListStyle_122"/>
    <w:basedOn w:val="Bezlisty"/>
    <w:pPr>
      <w:numPr>
        <w:numId w:val="30"/>
      </w:numPr>
    </w:pPr>
  </w:style>
  <w:style w:type="numbering" w:customStyle="1" w:styleId="WWOutlineListStyle121">
    <w:name w:val="WW_OutlineListStyle_121"/>
    <w:basedOn w:val="Bezlisty"/>
    <w:pPr>
      <w:numPr>
        <w:numId w:val="31"/>
      </w:numPr>
    </w:pPr>
  </w:style>
  <w:style w:type="numbering" w:customStyle="1" w:styleId="WWOutlineListStyle120">
    <w:name w:val="WW_OutlineListStyle_120"/>
    <w:basedOn w:val="Bezlisty"/>
    <w:pPr>
      <w:numPr>
        <w:numId w:val="32"/>
      </w:numPr>
    </w:pPr>
  </w:style>
  <w:style w:type="numbering" w:customStyle="1" w:styleId="WWOutlineListStyle119">
    <w:name w:val="WW_OutlineListStyle_119"/>
    <w:basedOn w:val="Bezlisty"/>
    <w:pPr>
      <w:numPr>
        <w:numId w:val="33"/>
      </w:numPr>
    </w:pPr>
  </w:style>
  <w:style w:type="numbering" w:customStyle="1" w:styleId="WWOutlineListStyle118">
    <w:name w:val="WW_OutlineListStyle_118"/>
    <w:basedOn w:val="Bezlisty"/>
    <w:pPr>
      <w:numPr>
        <w:numId w:val="34"/>
      </w:numPr>
    </w:pPr>
  </w:style>
  <w:style w:type="numbering" w:customStyle="1" w:styleId="WWOutlineListStyle117">
    <w:name w:val="WW_OutlineListStyle_117"/>
    <w:basedOn w:val="Bezlisty"/>
    <w:pPr>
      <w:numPr>
        <w:numId w:val="35"/>
      </w:numPr>
    </w:pPr>
  </w:style>
  <w:style w:type="numbering" w:customStyle="1" w:styleId="WWOutlineListStyle116">
    <w:name w:val="WW_OutlineListStyle_116"/>
    <w:basedOn w:val="Bezlisty"/>
    <w:pPr>
      <w:numPr>
        <w:numId w:val="36"/>
      </w:numPr>
    </w:pPr>
  </w:style>
  <w:style w:type="numbering" w:customStyle="1" w:styleId="WWOutlineListStyle115">
    <w:name w:val="WW_OutlineListStyle_115"/>
    <w:basedOn w:val="Bezlisty"/>
    <w:pPr>
      <w:numPr>
        <w:numId w:val="37"/>
      </w:numPr>
    </w:pPr>
  </w:style>
  <w:style w:type="numbering" w:customStyle="1" w:styleId="WWOutlineListStyle114">
    <w:name w:val="WW_OutlineListStyle_114"/>
    <w:basedOn w:val="Bezlisty"/>
    <w:pPr>
      <w:numPr>
        <w:numId w:val="38"/>
      </w:numPr>
    </w:pPr>
  </w:style>
  <w:style w:type="numbering" w:customStyle="1" w:styleId="WWOutlineListStyle113">
    <w:name w:val="WW_OutlineListStyle_113"/>
    <w:basedOn w:val="Bezlisty"/>
    <w:pPr>
      <w:numPr>
        <w:numId w:val="39"/>
      </w:numPr>
    </w:pPr>
  </w:style>
  <w:style w:type="numbering" w:customStyle="1" w:styleId="WWOutlineListStyle112">
    <w:name w:val="WW_OutlineListStyle_112"/>
    <w:basedOn w:val="Bezlisty"/>
    <w:pPr>
      <w:numPr>
        <w:numId w:val="40"/>
      </w:numPr>
    </w:pPr>
  </w:style>
  <w:style w:type="numbering" w:customStyle="1" w:styleId="WWOutlineListStyle111">
    <w:name w:val="WW_OutlineListStyle_111"/>
    <w:basedOn w:val="Bezlisty"/>
    <w:pPr>
      <w:numPr>
        <w:numId w:val="41"/>
      </w:numPr>
    </w:pPr>
  </w:style>
  <w:style w:type="numbering" w:customStyle="1" w:styleId="WWOutlineListStyle110">
    <w:name w:val="WW_OutlineListStyle_110"/>
    <w:basedOn w:val="Bezlisty"/>
    <w:pPr>
      <w:numPr>
        <w:numId w:val="42"/>
      </w:numPr>
    </w:pPr>
  </w:style>
  <w:style w:type="numbering" w:customStyle="1" w:styleId="WWOutlineListStyle109">
    <w:name w:val="WW_OutlineListStyle_109"/>
    <w:basedOn w:val="Bezlisty"/>
    <w:pPr>
      <w:numPr>
        <w:numId w:val="43"/>
      </w:numPr>
    </w:pPr>
  </w:style>
  <w:style w:type="numbering" w:customStyle="1" w:styleId="WWOutlineListStyle108">
    <w:name w:val="WW_OutlineListStyle_108"/>
    <w:basedOn w:val="Bezlisty"/>
    <w:pPr>
      <w:numPr>
        <w:numId w:val="44"/>
      </w:numPr>
    </w:pPr>
  </w:style>
  <w:style w:type="numbering" w:customStyle="1" w:styleId="WWOutlineListStyle107">
    <w:name w:val="WW_OutlineListStyle_107"/>
    <w:basedOn w:val="Bezlisty"/>
    <w:pPr>
      <w:numPr>
        <w:numId w:val="45"/>
      </w:numPr>
    </w:pPr>
  </w:style>
  <w:style w:type="numbering" w:customStyle="1" w:styleId="WWOutlineListStyle106">
    <w:name w:val="WW_OutlineListStyle_106"/>
    <w:basedOn w:val="Bezlisty"/>
    <w:pPr>
      <w:numPr>
        <w:numId w:val="46"/>
      </w:numPr>
    </w:pPr>
  </w:style>
  <w:style w:type="numbering" w:customStyle="1" w:styleId="WWOutlineListStyle105">
    <w:name w:val="WW_OutlineListStyle_105"/>
    <w:basedOn w:val="Bezlisty"/>
    <w:pPr>
      <w:numPr>
        <w:numId w:val="47"/>
      </w:numPr>
    </w:pPr>
  </w:style>
  <w:style w:type="numbering" w:customStyle="1" w:styleId="WWOutlineListStyle104">
    <w:name w:val="WW_OutlineListStyle_104"/>
    <w:basedOn w:val="Bezlisty"/>
    <w:pPr>
      <w:numPr>
        <w:numId w:val="48"/>
      </w:numPr>
    </w:pPr>
  </w:style>
  <w:style w:type="numbering" w:customStyle="1" w:styleId="WWOutlineListStyle103">
    <w:name w:val="WW_OutlineListStyle_103"/>
    <w:basedOn w:val="Bezlisty"/>
    <w:pPr>
      <w:numPr>
        <w:numId w:val="49"/>
      </w:numPr>
    </w:pPr>
  </w:style>
  <w:style w:type="numbering" w:customStyle="1" w:styleId="WWOutlineListStyle102">
    <w:name w:val="WW_OutlineListStyle_102"/>
    <w:basedOn w:val="Bezlisty"/>
    <w:pPr>
      <w:numPr>
        <w:numId w:val="50"/>
      </w:numPr>
    </w:pPr>
  </w:style>
  <w:style w:type="numbering" w:customStyle="1" w:styleId="WWOutlineListStyle101">
    <w:name w:val="WW_OutlineListStyle_101"/>
    <w:basedOn w:val="Bezlisty"/>
    <w:pPr>
      <w:numPr>
        <w:numId w:val="51"/>
      </w:numPr>
    </w:pPr>
  </w:style>
  <w:style w:type="numbering" w:customStyle="1" w:styleId="WWOutlineListStyle100">
    <w:name w:val="WW_OutlineListStyle_100"/>
    <w:basedOn w:val="Bezlisty"/>
    <w:pPr>
      <w:numPr>
        <w:numId w:val="52"/>
      </w:numPr>
    </w:pPr>
  </w:style>
  <w:style w:type="numbering" w:customStyle="1" w:styleId="WWOutlineListStyle99">
    <w:name w:val="WW_OutlineListStyle_99"/>
    <w:basedOn w:val="Bezlisty"/>
    <w:pPr>
      <w:numPr>
        <w:numId w:val="53"/>
      </w:numPr>
    </w:pPr>
  </w:style>
  <w:style w:type="numbering" w:customStyle="1" w:styleId="WWOutlineListStyle98">
    <w:name w:val="WW_OutlineListStyle_98"/>
    <w:basedOn w:val="Bezlisty"/>
    <w:pPr>
      <w:numPr>
        <w:numId w:val="54"/>
      </w:numPr>
    </w:pPr>
  </w:style>
  <w:style w:type="numbering" w:customStyle="1" w:styleId="WWOutlineListStyle97">
    <w:name w:val="WW_OutlineListStyle_97"/>
    <w:basedOn w:val="Bezlisty"/>
    <w:pPr>
      <w:numPr>
        <w:numId w:val="55"/>
      </w:numPr>
    </w:pPr>
  </w:style>
  <w:style w:type="numbering" w:customStyle="1" w:styleId="WWOutlineListStyle96">
    <w:name w:val="WW_OutlineListStyle_96"/>
    <w:basedOn w:val="Bezlisty"/>
    <w:pPr>
      <w:numPr>
        <w:numId w:val="56"/>
      </w:numPr>
    </w:pPr>
  </w:style>
  <w:style w:type="numbering" w:customStyle="1" w:styleId="WWOutlineListStyle95">
    <w:name w:val="WW_OutlineListStyle_95"/>
    <w:basedOn w:val="Bezlisty"/>
    <w:pPr>
      <w:numPr>
        <w:numId w:val="57"/>
      </w:numPr>
    </w:pPr>
  </w:style>
  <w:style w:type="numbering" w:customStyle="1" w:styleId="WWOutlineListStyle94">
    <w:name w:val="WW_OutlineListStyle_94"/>
    <w:basedOn w:val="Bezlisty"/>
    <w:pPr>
      <w:numPr>
        <w:numId w:val="58"/>
      </w:numPr>
    </w:pPr>
  </w:style>
  <w:style w:type="numbering" w:customStyle="1" w:styleId="WWOutlineListStyle93">
    <w:name w:val="WW_OutlineListStyle_93"/>
    <w:basedOn w:val="Bezlisty"/>
    <w:pPr>
      <w:numPr>
        <w:numId w:val="59"/>
      </w:numPr>
    </w:pPr>
  </w:style>
  <w:style w:type="numbering" w:customStyle="1" w:styleId="WWOutlineListStyle92">
    <w:name w:val="WW_OutlineListStyle_92"/>
    <w:basedOn w:val="Bezlisty"/>
    <w:pPr>
      <w:numPr>
        <w:numId w:val="60"/>
      </w:numPr>
    </w:pPr>
  </w:style>
  <w:style w:type="numbering" w:customStyle="1" w:styleId="WWOutlineListStyle91">
    <w:name w:val="WW_OutlineListStyle_91"/>
    <w:basedOn w:val="Bezlisty"/>
    <w:pPr>
      <w:numPr>
        <w:numId w:val="61"/>
      </w:numPr>
    </w:pPr>
  </w:style>
  <w:style w:type="numbering" w:customStyle="1" w:styleId="WWOutlineListStyle90">
    <w:name w:val="WW_OutlineListStyle_90"/>
    <w:basedOn w:val="Bezlisty"/>
    <w:pPr>
      <w:numPr>
        <w:numId w:val="62"/>
      </w:numPr>
    </w:pPr>
  </w:style>
  <w:style w:type="numbering" w:customStyle="1" w:styleId="WWOutlineListStyle89">
    <w:name w:val="WW_OutlineListStyle_89"/>
    <w:basedOn w:val="Bezlisty"/>
    <w:pPr>
      <w:numPr>
        <w:numId w:val="63"/>
      </w:numPr>
    </w:pPr>
  </w:style>
  <w:style w:type="numbering" w:customStyle="1" w:styleId="WWOutlineListStyle88">
    <w:name w:val="WW_OutlineListStyle_88"/>
    <w:basedOn w:val="Bezlisty"/>
    <w:pPr>
      <w:numPr>
        <w:numId w:val="64"/>
      </w:numPr>
    </w:pPr>
  </w:style>
  <w:style w:type="numbering" w:customStyle="1" w:styleId="WWOutlineListStyle87">
    <w:name w:val="WW_OutlineListStyle_87"/>
    <w:basedOn w:val="Bezlisty"/>
    <w:pPr>
      <w:numPr>
        <w:numId w:val="65"/>
      </w:numPr>
    </w:pPr>
  </w:style>
  <w:style w:type="numbering" w:customStyle="1" w:styleId="WWOutlineListStyle86">
    <w:name w:val="WW_OutlineListStyle_86"/>
    <w:basedOn w:val="Bezlisty"/>
    <w:pPr>
      <w:numPr>
        <w:numId w:val="66"/>
      </w:numPr>
    </w:pPr>
  </w:style>
  <w:style w:type="numbering" w:customStyle="1" w:styleId="WWOutlineListStyle85">
    <w:name w:val="WW_OutlineListStyle_85"/>
    <w:basedOn w:val="Bezlisty"/>
    <w:pPr>
      <w:numPr>
        <w:numId w:val="67"/>
      </w:numPr>
    </w:pPr>
  </w:style>
  <w:style w:type="numbering" w:customStyle="1" w:styleId="WWOutlineListStyle84">
    <w:name w:val="WW_OutlineListStyle_84"/>
    <w:basedOn w:val="Bezlisty"/>
    <w:pPr>
      <w:numPr>
        <w:numId w:val="68"/>
      </w:numPr>
    </w:pPr>
  </w:style>
  <w:style w:type="numbering" w:customStyle="1" w:styleId="WWOutlineListStyle83">
    <w:name w:val="WW_OutlineListStyle_83"/>
    <w:basedOn w:val="Bezlisty"/>
    <w:pPr>
      <w:numPr>
        <w:numId w:val="69"/>
      </w:numPr>
    </w:pPr>
  </w:style>
  <w:style w:type="numbering" w:customStyle="1" w:styleId="WWOutlineListStyle82">
    <w:name w:val="WW_OutlineListStyle_82"/>
    <w:basedOn w:val="Bezlisty"/>
    <w:pPr>
      <w:numPr>
        <w:numId w:val="70"/>
      </w:numPr>
    </w:pPr>
  </w:style>
  <w:style w:type="numbering" w:customStyle="1" w:styleId="WWOutlineListStyle81">
    <w:name w:val="WW_OutlineListStyle_81"/>
    <w:basedOn w:val="Bezlisty"/>
    <w:pPr>
      <w:numPr>
        <w:numId w:val="71"/>
      </w:numPr>
    </w:pPr>
  </w:style>
  <w:style w:type="numbering" w:customStyle="1" w:styleId="WWOutlineListStyle80">
    <w:name w:val="WW_OutlineListStyle_80"/>
    <w:basedOn w:val="Bezlisty"/>
    <w:pPr>
      <w:numPr>
        <w:numId w:val="72"/>
      </w:numPr>
    </w:pPr>
  </w:style>
  <w:style w:type="numbering" w:customStyle="1" w:styleId="WWOutlineListStyle79">
    <w:name w:val="WW_OutlineListStyle_79"/>
    <w:basedOn w:val="Bezlisty"/>
    <w:pPr>
      <w:numPr>
        <w:numId w:val="73"/>
      </w:numPr>
    </w:pPr>
  </w:style>
  <w:style w:type="numbering" w:customStyle="1" w:styleId="WWOutlineListStyle78">
    <w:name w:val="WW_OutlineListStyle_78"/>
    <w:basedOn w:val="Bezlisty"/>
    <w:pPr>
      <w:numPr>
        <w:numId w:val="74"/>
      </w:numPr>
    </w:pPr>
  </w:style>
  <w:style w:type="numbering" w:customStyle="1" w:styleId="WWOutlineListStyle77">
    <w:name w:val="WW_OutlineListStyle_77"/>
    <w:basedOn w:val="Bezlisty"/>
    <w:pPr>
      <w:numPr>
        <w:numId w:val="75"/>
      </w:numPr>
    </w:pPr>
  </w:style>
  <w:style w:type="numbering" w:customStyle="1" w:styleId="WWOutlineListStyle76">
    <w:name w:val="WW_OutlineListStyle_76"/>
    <w:basedOn w:val="Bezlisty"/>
    <w:pPr>
      <w:numPr>
        <w:numId w:val="76"/>
      </w:numPr>
    </w:pPr>
  </w:style>
  <w:style w:type="numbering" w:customStyle="1" w:styleId="WWOutlineListStyle75">
    <w:name w:val="WW_OutlineListStyle_75"/>
    <w:basedOn w:val="Bezlisty"/>
    <w:pPr>
      <w:numPr>
        <w:numId w:val="77"/>
      </w:numPr>
    </w:pPr>
  </w:style>
  <w:style w:type="numbering" w:customStyle="1" w:styleId="WWOutlineListStyle74">
    <w:name w:val="WW_OutlineListStyle_74"/>
    <w:basedOn w:val="Bezlisty"/>
    <w:pPr>
      <w:numPr>
        <w:numId w:val="78"/>
      </w:numPr>
    </w:pPr>
  </w:style>
  <w:style w:type="numbering" w:customStyle="1" w:styleId="WWOutlineListStyle73">
    <w:name w:val="WW_OutlineListStyle_73"/>
    <w:basedOn w:val="Bezlisty"/>
    <w:pPr>
      <w:numPr>
        <w:numId w:val="79"/>
      </w:numPr>
    </w:pPr>
  </w:style>
  <w:style w:type="numbering" w:customStyle="1" w:styleId="WWOutlineListStyle72">
    <w:name w:val="WW_OutlineListStyle_72"/>
    <w:basedOn w:val="Bezlisty"/>
    <w:pPr>
      <w:numPr>
        <w:numId w:val="80"/>
      </w:numPr>
    </w:pPr>
  </w:style>
  <w:style w:type="numbering" w:customStyle="1" w:styleId="WWOutlineListStyle71">
    <w:name w:val="WW_OutlineListStyle_71"/>
    <w:basedOn w:val="Bezlisty"/>
    <w:pPr>
      <w:numPr>
        <w:numId w:val="81"/>
      </w:numPr>
    </w:pPr>
  </w:style>
  <w:style w:type="numbering" w:customStyle="1" w:styleId="WWOutlineListStyle70">
    <w:name w:val="WW_OutlineListStyle_70"/>
    <w:basedOn w:val="Bezlisty"/>
    <w:pPr>
      <w:numPr>
        <w:numId w:val="82"/>
      </w:numPr>
    </w:pPr>
  </w:style>
  <w:style w:type="numbering" w:customStyle="1" w:styleId="WWOutlineListStyle69">
    <w:name w:val="WW_OutlineListStyle_69"/>
    <w:basedOn w:val="Bezlisty"/>
    <w:pPr>
      <w:numPr>
        <w:numId w:val="83"/>
      </w:numPr>
    </w:pPr>
  </w:style>
  <w:style w:type="numbering" w:customStyle="1" w:styleId="WWOutlineListStyle68">
    <w:name w:val="WW_OutlineListStyle_68"/>
    <w:basedOn w:val="Bezlisty"/>
    <w:pPr>
      <w:numPr>
        <w:numId w:val="84"/>
      </w:numPr>
    </w:pPr>
  </w:style>
  <w:style w:type="numbering" w:customStyle="1" w:styleId="WWOutlineListStyle67">
    <w:name w:val="WW_OutlineListStyle_67"/>
    <w:basedOn w:val="Bezlisty"/>
    <w:pPr>
      <w:numPr>
        <w:numId w:val="85"/>
      </w:numPr>
    </w:pPr>
  </w:style>
  <w:style w:type="numbering" w:customStyle="1" w:styleId="WWOutlineListStyle66">
    <w:name w:val="WW_OutlineListStyle_66"/>
    <w:basedOn w:val="Bezlisty"/>
    <w:pPr>
      <w:numPr>
        <w:numId w:val="86"/>
      </w:numPr>
    </w:pPr>
  </w:style>
  <w:style w:type="numbering" w:customStyle="1" w:styleId="WWOutlineListStyle65">
    <w:name w:val="WW_OutlineListStyle_65"/>
    <w:basedOn w:val="Bezlisty"/>
    <w:pPr>
      <w:numPr>
        <w:numId w:val="87"/>
      </w:numPr>
    </w:pPr>
  </w:style>
  <w:style w:type="numbering" w:customStyle="1" w:styleId="WWOutlineListStyle64">
    <w:name w:val="WW_OutlineListStyle_64"/>
    <w:basedOn w:val="Bezlisty"/>
    <w:pPr>
      <w:numPr>
        <w:numId w:val="88"/>
      </w:numPr>
    </w:pPr>
  </w:style>
  <w:style w:type="numbering" w:customStyle="1" w:styleId="WWOutlineListStyle63">
    <w:name w:val="WW_OutlineListStyle_63"/>
    <w:basedOn w:val="Bezlisty"/>
    <w:pPr>
      <w:numPr>
        <w:numId w:val="89"/>
      </w:numPr>
    </w:pPr>
  </w:style>
  <w:style w:type="numbering" w:customStyle="1" w:styleId="WWOutlineListStyle62">
    <w:name w:val="WW_OutlineListStyle_62"/>
    <w:basedOn w:val="Bezlisty"/>
    <w:pPr>
      <w:numPr>
        <w:numId w:val="90"/>
      </w:numPr>
    </w:pPr>
  </w:style>
  <w:style w:type="numbering" w:customStyle="1" w:styleId="WWOutlineListStyle61">
    <w:name w:val="WW_OutlineListStyle_61"/>
    <w:basedOn w:val="Bezlisty"/>
    <w:pPr>
      <w:numPr>
        <w:numId w:val="91"/>
      </w:numPr>
    </w:pPr>
  </w:style>
  <w:style w:type="numbering" w:customStyle="1" w:styleId="WWOutlineListStyle60">
    <w:name w:val="WW_OutlineListStyle_60"/>
    <w:basedOn w:val="Bezlisty"/>
    <w:pPr>
      <w:numPr>
        <w:numId w:val="92"/>
      </w:numPr>
    </w:pPr>
  </w:style>
  <w:style w:type="numbering" w:customStyle="1" w:styleId="WWOutlineListStyle59">
    <w:name w:val="WW_OutlineListStyle_59"/>
    <w:basedOn w:val="Bezlisty"/>
    <w:pPr>
      <w:numPr>
        <w:numId w:val="93"/>
      </w:numPr>
    </w:pPr>
  </w:style>
  <w:style w:type="numbering" w:customStyle="1" w:styleId="WWOutlineListStyle58">
    <w:name w:val="WW_OutlineListStyle_58"/>
    <w:basedOn w:val="Bezlisty"/>
    <w:pPr>
      <w:numPr>
        <w:numId w:val="94"/>
      </w:numPr>
    </w:pPr>
  </w:style>
  <w:style w:type="numbering" w:customStyle="1" w:styleId="WWOutlineListStyle57">
    <w:name w:val="WW_OutlineListStyle_57"/>
    <w:basedOn w:val="Bezlisty"/>
    <w:pPr>
      <w:numPr>
        <w:numId w:val="95"/>
      </w:numPr>
    </w:pPr>
  </w:style>
  <w:style w:type="numbering" w:customStyle="1" w:styleId="WWOutlineListStyle56">
    <w:name w:val="WW_OutlineListStyle_56"/>
    <w:basedOn w:val="Bezlisty"/>
    <w:pPr>
      <w:numPr>
        <w:numId w:val="96"/>
      </w:numPr>
    </w:pPr>
  </w:style>
  <w:style w:type="numbering" w:customStyle="1" w:styleId="WWOutlineListStyle55">
    <w:name w:val="WW_OutlineListStyle_55"/>
    <w:basedOn w:val="Bezlisty"/>
    <w:pPr>
      <w:numPr>
        <w:numId w:val="97"/>
      </w:numPr>
    </w:pPr>
  </w:style>
  <w:style w:type="numbering" w:customStyle="1" w:styleId="WWOutlineListStyle54">
    <w:name w:val="WW_OutlineListStyle_54"/>
    <w:basedOn w:val="Bezlisty"/>
    <w:pPr>
      <w:numPr>
        <w:numId w:val="98"/>
      </w:numPr>
    </w:pPr>
  </w:style>
  <w:style w:type="numbering" w:customStyle="1" w:styleId="WWOutlineListStyle53">
    <w:name w:val="WW_OutlineListStyle_53"/>
    <w:basedOn w:val="Bezlisty"/>
    <w:pPr>
      <w:numPr>
        <w:numId w:val="99"/>
      </w:numPr>
    </w:pPr>
  </w:style>
  <w:style w:type="numbering" w:customStyle="1" w:styleId="WWOutlineListStyle52">
    <w:name w:val="WW_OutlineListStyle_52"/>
    <w:basedOn w:val="Bezlisty"/>
    <w:pPr>
      <w:numPr>
        <w:numId w:val="100"/>
      </w:numPr>
    </w:pPr>
  </w:style>
  <w:style w:type="numbering" w:customStyle="1" w:styleId="WWOutlineListStyle51">
    <w:name w:val="WW_OutlineListStyle_51"/>
    <w:basedOn w:val="Bezlisty"/>
    <w:pPr>
      <w:numPr>
        <w:numId w:val="101"/>
      </w:numPr>
    </w:pPr>
  </w:style>
  <w:style w:type="numbering" w:customStyle="1" w:styleId="WWOutlineListStyle50">
    <w:name w:val="WW_OutlineListStyle_50"/>
    <w:basedOn w:val="Bezlisty"/>
    <w:pPr>
      <w:numPr>
        <w:numId w:val="102"/>
      </w:numPr>
    </w:pPr>
  </w:style>
  <w:style w:type="numbering" w:customStyle="1" w:styleId="WWOutlineListStyle49">
    <w:name w:val="WW_OutlineListStyle_49"/>
    <w:basedOn w:val="Bezlisty"/>
    <w:pPr>
      <w:numPr>
        <w:numId w:val="103"/>
      </w:numPr>
    </w:pPr>
  </w:style>
  <w:style w:type="numbering" w:customStyle="1" w:styleId="WWOutlineListStyle48">
    <w:name w:val="WW_OutlineListStyle_48"/>
    <w:basedOn w:val="Bezlisty"/>
    <w:pPr>
      <w:numPr>
        <w:numId w:val="104"/>
      </w:numPr>
    </w:pPr>
  </w:style>
  <w:style w:type="numbering" w:customStyle="1" w:styleId="WWOutlineListStyle47">
    <w:name w:val="WW_OutlineListStyle_47"/>
    <w:basedOn w:val="Bezlisty"/>
    <w:pPr>
      <w:numPr>
        <w:numId w:val="105"/>
      </w:numPr>
    </w:pPr>
  </w:style>
  <w:style w:type="numbering" w:customStyle="1" w:styleId="WWOutlineListStyle46">
    <w:name w:val="WW_OutlineListStyle_46"/>
    <w:basedOn w:val="Bezlisty"/>
    <w:pPr>
      <w:numPr>
        <w:numId w:val="106"/>
      </w:numPr>
    </w:pPr>
  </w:style>
  <w:style w:type="numbering" w:customStyle="1" w:styleId="WWOutlineListStyle45">
    <w:name w:val="WW_OutlineListStyle_45"/>
    <w:basedOn w:val="Bezlisty"/>
    <w:pPr>
      <w:numPr>
        <w:numId w:val="107"/>
      </w:numPr>
    </w:pPr>
  </w:style>
  <w:style w:type="numbering" w:customStyle="1" w:styleId="WWOutlineListStyle44">
    <w:name w:val="WW_OutlineListStyle_44"/>
    <w:basedOn w:val="Bezlisty"/>
    <w:pPr>
      <w:numPr>
        <w:numId w:val="108"/>
      </w:numPr>
    </w:pPr>
  </w:style>
  <w:style w:type="numbering" w:customStyle="1" w:styleId="WWOutlineListStyle43">
    <w:name w:val="WW_OutlineListStyle_43"/>
    <w:basedOn w:val="Bezlisty"/>
    <w:pPr>
      <w:numPr>
        <w:numId w:val="109"/>
      </w:numPr>
    </w:pPr>
  </w:style>
  <w:style w:type="numbering" w:customStyle="1" w:styleId="WWOutlineListStyle42">
    <w:name w:val="WW_OutlineListStyle_42"/>
    <w:basedOn w:val="Bezlisty"/>
    <w:pPr>
      <w:numPr>
        <w:numId w:val="110"/>
      </w:numPr>
    </w:pPr>
  </w:style>
  <w:style w:type="numbering" w:customStyle="1" w:styleId="WWOutlineListStyle41">
    <w:name w:val="WW_OutlineListStyle_41"/>
    <w:basedOn w:val="Bezlisty"/>
    <w:pPr>
      <w:numPr>
        <w:numId w:val="111"/>
      </w:numPr>
    </w:pPr>
  </w:style>
  <w:style w:type="numbering" w:customStyle="1" w:styleId="WWOutlineListStyle40">
    <w:name w:val="WW_OutlineListStyle_40"/>
    <w:basedOn w:val="Bezlisty"/>
    <w:pPr>
      <w:numPr>
        <w:numId w:val="112"/>
      </w:numPr>
    </w:pPr>
  </w:style>
  <w:style w:type="numbering" w:customStyle="1" w:styleId="WWOutlineListStyle39">
    <w:name w:val="WW_OutlineListStyle_39"/>
    <w:basedOn w:val="Bezlisty"/>
    <w:pPr>
      <w:numPr>
        <w:numId w:val="113"/>
      </w:numPr>
    </w:pPr>
  </w:style>
  <w:style w:type="numbering" w:customStyle="1" w:styleId="WWOutlineListStyle38">
    <w:name w:val="WW_OutlineListStyle_38"/>
    <w:basedOn w:val="Bezlisty"/>
    <w:pPr>
      <w:numPr>
        <w:numId w:val="114"/>
      </w:numPr>
    </w:pPr>
  </w:style>
  <w:style w:type="numbering" w:customStyle="1" w:styleId="WWOutlineListStyle37">
    <w:name w:val="WW_OutlineListStyle_37"/>
    <w:basedOn w:val="Bezlisty"/>
    <w:pPr>
      <w:numPr>
        <w:numId w:val="115"/>
      </w:numPr>
    </w:pPr>
  </w:style>
  <w:style w:type="numbering" w:customStyle="1" w:styleId="WWOutlineListStyle36">
    <w:name w:val="WW_OutlineListStyle_36"/>
    <w:basedOn w:val="Bezlisty"/>
    <w:pPr>
      <w:numPr>
        <w:numId w:val="116"/>
      </w:numPr>
    </w:pPr>
  </w:style>
  <w:style w:type="numbering" w:customStyle="1" w:styleId="WWOutlineListStyle35">
    <w:name w:val="WW_OutlineListStyle_35"/>
    <w:basedOn w:val="Bezlisty"/>
    <w:pPr>
      <w:numPr>
        <w:numId w:val="117"/>
      </w:numPr>
    </w:pPr>
  </w:style>
  <w:style w:type="numbering" w:customStyle="1" w:styleId="WWOutlineListStyle34">
    <w:name w:val="WW_OutlineListStyle_34"/>
    <w:basedOn w:val="Bezlisty"/>
    <w:pPr>
      <w:numPr>
        <w:numId w:val="118"/>
      </w:numPr>
    </w:pPr>
  </w:style>
  <w:style w:type="numbering" w:customStyle="1" w:styleId="WWOutlineListStyle33">
    <w:name w:val="WW_OutlineListStyle_33"/>
    <w:basedOn w:val="Bezlisty"/>
    <w:pPr>
      <w:numPr>
        <w:numId w:val="119"/>
      </w:numPr>
    </w:pPr>
  </w:style>
  <w:style w:type="numbering" w:customStyle="1" w:styleId="WWOutlineListStyle32">
    <w:name w:val="WW_OutlineListStyle_32"/>
    <w:basedOn w:val="Bezlisty"/>
    <w:pPr>
      <w:numPr>
        <w:numId w:val="120"/>
      </w:numPr>
    </w:pPr>
  </w:style>
  <w:style w:type="numbering" w:customStyle="1" w:styleId="WWOutlineListStyle31">
    <w:name w:val="WW_OutlineListStyle_31"/>
    <w:basedOn w:val="Bezlisty"/>
    <w:pPr>
      <w:numPr>
        <w:numId w:val="121"/>
      </w:numPr>
    </w:pPr>
  </w:style>
  <w:style w:type="numbering" w:customStyle="1" w:styleId="WWOutlineListStyle30">
    <w:name w:val="WW_OutlineListStyle_30"/>
    <w:basedOn w:val="Bezlisty"/>
    <w:pPr>
      <w:numPr>
        <w:numId w:val="122"/>
      </w:numPr>
    </w:pPr>
  </w:style>
  <w:style w:type="numbering" w:customStyle="1" w:styleId="WWOutlineListStyle29">
    <w:name w:val="WW_OutlineListStyle_29"/>
    <w:basedOn w:val="Bezlisty"/>
    <w:pPr>
      <w:numPr>
        <w:numId w:val="123"/>
      </w:numPr>
    </w:pPr>
  </w:style>
  <w:style w:type="numbering" w:customStyle="1" w:styleId="WWOutlineListStyle28">
    <w:name w:val="WW_OutlineListStyle_28"/>
    <w:basedOn w:val="Bezlisty"/>
    <w:pPr>
      <w:numPr>
        <w:numId w:val="124"/>
      </w:numPr>
    </w:pPr>
  </w:style>
  <w:style w:type="numbering" w:customStyle="1" w:styleId="WWOutlineListStyle27">
    <w:name w:val="WW_OutlineListStyle_27"/>
    <w:basedOn w:val="Bezlisty"/>
    <w:pPr>
      <w:numPr>
        <w:numId w:val="125"/>
      </w:numPr>
    </w:pPr>
  </w:style>
  <w:style w:type="numbering" w:customStyle="1" w:styleId="WWOutlineListStyle26">
    <w:name w:val="WW_OutlineListStyle_26"/>
    <w:basedOn w:val="Bezlisty"/>
    <w:pPr>
      <w:numPr>
        <w:numId w:val="126"/>
      </w:numPr>
    </w:pPr>
  </w:style>
  <w:style w:type="numbering" w:customStyle="1" w:styleId="WWOutlineListStyle25">
    <w:name w:val="WW_OutlineListStyle_25"/>
    <w:basedOn w:val="Bezlisty"/>
    <w:pPr>
      <w:numPr>
        <w:numId w:val="127"/>
      </w:numPr>
    </w:pPr>
  </w:style>
  <w:style w:type="numbering" w:customStyle="1" w:styleId="WWOutlineListStyle24">
    <w:name w:val="WW_OutlineListStyle_24"/>
    <w:basedOn w:val="Bezlisty"/>
    <w:pPr>
      <w:numPr>
        <w:numId w:val="128"/>
      </w:numPr>
    </w:pPr>
  </w:style>
  <w:style w:type="numbering" w:customStyle="1" w:styleId="WWOutlineListStyle23">
    <w:name w:val="WW_OutlineListStyle_23"/>
    <w:basedOn w:val="Bezlisty"/>
    <w:pPr>
      <w:numPr>
        <w:numId w:val="129"/>
      </w:numPr>
    </w:pPr>
  </w:style>
  <w:style w:type="numbering" w:customStyle="1" w:styleId="WWOutlineListStyle22">
    <w:name w:val="WW_OutlineListStyle_22"/>
    <w:basedOn w:val="Bezlisty"/>
    <w:pPr>
      <w:numPr>
        <w:numId w:val="130"/>
      </w:numPr>
    </w:pPr>
  </w:style>
  <w:style w:type="numbering" w:customStyle="1" w:styleId="WWOutlineListStyle21">
    <w:name w:val="WW_OutlineListStyle_21"/>
    <w:basedOn w:val="Bezlisty"/>
    <w:pPr>
      <w:numPr>
        <w:numId w:val="131"/>
      </w:numPr>
    </w:pPr>
  </w:style>
  <w:style w:type="numbering" w:customStyle="1" w:styleId="WWOutlineListStyle20">
    <w:name w:val="WW_OutlineListStyle_20"/>
    <w:basedOn w:val="Bezlisty"/>
    <w:pPr>
      <w:numPr>
        <w:numId w:val="132"/>
      </w:numPr>
    </w:pPr>
  </w:style>
  <w:style w:type="numbering" w:customStyle="1" w:styleId="WWOutlineListStyle19">
    <w:name w:val="WW_OutlineListStyle_19"/>
    <w:basedOn w:val="Bezlisty"/>
    <w:pPr>
      <w:numPr>
        <w:numId w:val="133"/>
      </w:numPr>
    </w:pPr>
  </w:style>
  <w:style w:type="numbering" w:customStyle="1" w:styleId="WWOutlineListStyle18">
    <w:name w:val="WW_OutlineListStyle_18"/>
    <w:basedOn w:val="Bezlisty"/>
    <w:pPr>
      <w:numPr>
        <w:numId w:val="134"/>
      </w:numPr>
    </w:pPr>
  </w:style>
  <w:style w:type="numbering" w:customStyle="1" w:styleId="WWOutlineListStyle17">
    <w:name w:val="WW_OutlineListStyle_17"/>
    <w:basedOn w:val="Bezlisty"/>
    <w:pPr>
      <w:numPr>
        <w:numId w:val="135"/>
      </w:numPr>
    </w:pPr>
  </w:style>
  <w:style w:type="numbering" w:customStyle="1" w:styleId="WWOutlineListStyle16">
    <w:name w:val="WW_OutlineListStyle_16"/>
    <w:basedOn w:val="Bezlisty"/>
    <w:pPr>
      <w:numPr>
        <w:numId w:val="136"/>
      </w:numPr>
    </w:pPr>
  </w:style>
  <w:style w:type="numbering" w:customStyle="1" w:styleId="WWOutlineListStyle15">
    <w:name w:val="WW_OutlineListStyle_15"/>
    <w:basedOn w:val="Bezlisty"/>
    <w:pPr>
      <w:numPr>
        <w:numId w:val="137"/>
      </w:numPr>
    </w:pPr>
  </w:style>
  <w:style w:type="numbering" w:customStyle="1" w:styleId="WWOutlineListStyle14">
    <w:name w:val="WW_OutlineListStyle_14"/>
    <w:basedOn w:val="Bezlisty"/>
    <w:pPr>
      <w:numPr>
        <w:numId w:val="138"/>
      </w:numPr>
    </w:pPr>
  </w:style>
  <w:style w:type="numbering" w:customStyle="1" w:styleId="WWOutlineListStyle13">
    <w:name w:val="WW_OutlineListStyle_13"/>
    <w:basedOn w:val="Bezlisty"/>
    <w:pPr>
      <w:numPr>
        <w:numId w:val="139"/>
      </w:numPr>
    </w:pPr>
  </w:style>
  <w:style w:type="numbering" w:customStyle="1" w:styleId="WWOutlineListStyle12">
    <w:name w:val="WW_OutlineListStyle_12"/>
    <w:basedOn w:val="Bezlisty"/>
    <w:pPr>
      <w:numPr>
        <w:numId w:val="140"/>
      </w:numPr>
    </w:pPr>
  </w:style>
  <w:style w:type="numbering" w:customStyle="1" w:styleId="WWOutlineListStyle11">
    <w:name w:val="WW_OutlineListStyle_11"/>
    <w:basedOn w:val="Bezlisty"/>
    <w:pPr>
      <w:numPr>
        <w:numId w:val="141"/>
      </w:numPr>
    </w:pPr>
  </w:style>
  <w:style w:type="numbering" w:customStyle="1" w:styleId="WWOutlineListStyle10">
    <w:name w:val="WW_OutlineListStyle_10"/>
    <w:basedOn w:val="Bezlisty"/>
    <w:pPr>
      <w:numPr>
        <w:numId w:val="142"/>
      </w:numPr>
    </w:pPr>
  </w:style>
  <w:style w:type="numbering" w:customStyle="1" w:styleId="WWOutlineListStyle9">
    <w:name w:val="WW_OutlineListStyle_9"/>
    <w:basedOn w:val="Bezlisty"/>
    <w:pPr>
      <w:numPr>
        <w:numId w:val="143"/>
      </w:numPr>
    </w:pPr>
  </w:style>
  <w:style w:type="numbering" w:customStyle="1" w:styleId="WWOutlineListStyle8">
    <w:name w:val="WW_OutlineListStyle_8"/>
    <w:basedOn w:val="Bezlisty"/>
    <w:pPr>
      <w:numPr>
        <w:numId w:val="144"/>
      </w:numPr>
    </w:pPr>
  </w:style>
  <w:style w:type="numbering" w:customStyle="1" w:styleId="WWOutlineListStyle7">
    <w:name w:val="WW_OutlineListStyle_7"/>
    <w:basedOn w:val="Bezlisty"/>
    <w:pPr>
      <w:numPr>
        <w:numId w:val="145"/>
      </w:numPr>
    </w:pPr>
  </w:style>
  <w:style w:type="numbering" w:customStyle="1" w:styleId="WWOutlineListStyle6">
    <w:name w:val="WW_OutlineListStyle_6"/>
    <w:basedOn w:val="Bezlisty"/>
    <w:pPr>
      <w:numPr>
        <w:numId w:val="146"/>
      </w:numPr>
    </w:pPr>
  </w:style>
  <w:style w:type="numbering" w:customStyle="1" w:styleId="WWOutlineListStyle5">
    <w:name w:val="WW_OutlineListStyle_5"/>
    <w:basedOn w:val="Bezlisty"/>
    <w:pPr>
      <w:numPr>
        <w:numId w:val="147"/>
      </w:numPr>
    </w:pPr>
  </w:style>
  <w:style w:type="numbering" w:customStyle="1" w:styleId="WWOutlineListStyle4">
    <w:name w:val="WW_OutlineListStyle_4"/>
    <w:basedOn w:val="Bezlisty"/>
    <w:pPr>
      <w:numPr>
        <w:numId w:val="148"/>
      </w:numPr>
    </w:pPr>
  </w:style>
  <w:style w:type="numbering" w:customStyle="1" w:styleId="WWOutlineListStyle3">
    <w:name w:val="WW_OutlineListStyle_3"/>
    <w:basedOn w:val="Bezlisty"/>
    <w:pPr>
      <w:numPr>
        <w:numId w:val="149"/>
      </w:numPr>
    </w:pPr>
  </w:style>
  <w:style w:type="numbering" w:customStyle="1" w:styleId="WWOutlineListStyle2">
    <w:name w:val="WW_OutlineListStyle_2"/>
    <w:basedOn w:val="Bezlisty"/>
    <w:pPr>
      <w:numPr>
        <w:numId w:val="150"/>
      </w:numPr>
    </w:pPr>
  </w:style>
  <w:style w:type="numbering" w:customStyle="1" w:styleId="WWOutlineListStyle1">
    <w:name w:val="WW_OutlineListStyle_1"/>
    <w:basedOn w:val="Bezlisty"/>
    <w:pPr>
      <w:numPr>
        <w:numId w:val="151"/>
      </w:numPr>
    </w:pPr>
  </w:style>
  <w:style w:type="numbering" w:customStyle="1" w:styleId="WWOutlineListStyle">
    <w:name w:val="WW_OutlineListStyle"/>
    <w:basedOn w:val="Bezlisty"/>
    <w:pPr>
      <w:numPr>
        <w:numId w:val="152"/>
      </w:numPr>
    </w:pPr>
  </w:style>
  <w:style w:type="numbering" w:customStyle="1" w:styleId="WW8Num1">
    <w:name w:val="WW8Num1"/>
    <w:basedOn w:val="Bezlisty"/>
    <w:pPr>
      <w:numPr>
        <w:numId w:val="153"/>
      </w:numPr>
    </w:pPr>
  </w:style>
  <w:style w:type="numbering" w:customStyle="1" w:styleId="WW8Num2">
    <w:name w:val="WW8Num2"/>
    <w:basedOn w:val="Bezlisty"/>
    <w:pPr>
      <w:numPr>
        <w:numId w:val="154"/>
      </w:numPr>
    </w:pPr>
  </w:style>
  <w:style w:type="numbering" w:customStyle="1" w:styleId="WW8Num3">
    <w:name w:val="WW8Num3"/>
    <w:basedOn w:val="Bezlisty"/>
    <w:pPr>
      <w:numPr>
        <w:numId w:val="155"/>
      </w:numPr>
    </w:pPr>
  </w:style>
  <w:style w:type="numbering" w:customStyle="1" w:styleId="WW8Num4">
    <w:name w:val="WW8Num4"/>
    <w:basedOn w:val="Bezlisty"/>
    <w:pPr>
      <w:numPr>
        <w:numId w:val="156"/>
      </w:numPr>
    </w:pPr>
  </w:style>
  <w:style w:type="numbering" w:customStyle="1" w:styleId="WW8Num5">
    <w:name w:val="WW8Num5"/>
    <w:basedOn w:val="Bezlisty"/>
    <w:pPr>
      <w:numPr>
        <w:numId w:val="157"/>
      </w:numPr>
    </w:pPr>
  </w:style>
  <w:style w:type="numbering" w:customStyle="1" w:styleId="WW8Num6">
    <w:name w:val="WW8Num6"/>
    <w:basedOn w:val="Bezlisty"/>
    <w:pPr>
      <w:numPr>
        <w:numId w:val="158"/>
      </w:numPr>
    </w:pPr>
  </w:style>
  <w:style w:type="numbering" w:customStyle="1" w:styleId="WW8Num7">
    <w:name w:val="WW8Num7"/>
    <w:basedOn w:val="Bezlisty"/>
    <w:pPr>
      <w:numPr>
        <w:numId w:val="159"/>
      </w:numPr>
    </w:pPr>
  </w:style>
  <w:style w:type="numbering" w:customStyle="1" w:styleId="WW8Num8">
    <w:name w:val="WW8Num8"/>
    <w:basedOn w:val="Bezlisty"/>
    <w:pPr>
      <w:numPr>
        <w:numId w:val="160"/>
      </w:numPr>
    </w:pPr>
  </w:style>
  <w:style w:type="numbering" w:customStyle="1" w:styleId="WW8Num9">
    <w:name w:val="WW8Num9"/>
    <w:basedOn w:val="Bezlisty"/>
    <w:pPr>
      <w:numPr>
        <w:numId w:val="161"/>
      </w:numPr>
    </w:pPr>
  </w:style>
  <w:style w:type="numbering" w:customStyle="1" w:styleId="WW8Num10">
    <w:name w:val="WW8Num10"/>
    <w:basedOn w:val="Bezlisty"/>
    <w:pPr>
      <w:numPr>
        <w:numId w:val="162"/>
      </w:numPr>
    </w:pPr>
  </w:style>
  <w:style w:type="numbering" w:customStyle="1" w:styleId="WW8Num11">
    <w:name w:val="WW8Num11"/>
    <w:basedOn w:val="Bezlisty"/>
    <w:pPr>
      <w:numPr>
        <w:numId w:val="163"/>
      </w:numPr>
    </w:pPr>
  </w:style>
  <w:style w:type="numbering" w:customStyle="1" w:styleId="WW8Num12">
    <w:name w:val="WW8Num12"/>
    <w:basedOn w:val="Bezlisty"/>
    <w:pPr>
      <w:numPr>
        <w:numId w:val="164"/>
      </w:numPr>
    </w:pPr>
  </w:style>
  <w:style w:type="numbering" w:customStyle="1" w:styleId="WW8Num13">
    <w:name w:val="WW8Num13"/>
    <w:basedOn w:val="Bezlisty"/>
    <w:pPr>
      <w:numPr>
        <w:numId w:val="165"/>
      </w:numPr>
    </w:pPr>
  </w:style>
  <w:style w:type="numbering" w:customStyle="1" w:styleId="WW8Num14">
    <w:name w:val="WW8Num14"/>
    <w:basedOn w:val="Bezlisty"/>
    <w:pPr>
      <w:numPr>
        <w:numId w:val="166"/>
      </w:numPr>
    </w:pPr>
  </w:style>
  <w:style w:type="numbering" w:customStyle="1" w:styleId="WW8Num15">
    <w:name w:val="WW8Num15"/>
    <w:basedOn w:val="Bezlisty"/>
    <w:pPr>
      <w:numPr>
        <w:numId w:val="167"/>
      </w:numPr>
    </w:pPr>
  </w:style>
  <w:style w:type="numbering" w:customStyle="1" w:styleId="WW8Num16">
    <w:name w:val="WW8Num16"/>
    <w:basedOn w:val="Bezlisty"/>
    <w:pPr>
      <w:numPr>
        <w:numId w:val="168"/>
      </w:numPr>
    </w:pPr>
  </w:style>
  <w:style w:type="numbering" w:customStyle="1" w:styleId="WW8Num17">
    <w:name w:val="WW8Num17"/>
    <w:basedOn w:val="Bezlisty"/>
    <w:pPr>
      <w:numPr>
        <w:numId w:val="169"/>
      </w:numPr>
    </w:pPr>
  </w:style>
  <w:style w:type="numbering" w:customStyle="1" w:styleId="WW8Num18">
    <w:name w:val="WW8Num18"/>
    <w:basedOn w:val="Bezlisty"/>
    <w:pPr>
      <w:numPr>
        <w:numId w:val="170"/>
      </w:numPr>
    </w:pPr>
  </w:style>
  <w:style w:type="numbering" w:customStyle="1" w:styleId="WW8Num19">
    <w:name w:val="WW8Num19"/>
    <w:basedOn w:val="Bezlisty"/>
    <w:pPr>
      <w:numPr>
        <w:numId w:val="171"/>
      </w:numPr>
    </w:pPr>
  </w:style>
  <w:style w:type="numbering" w:customStyle="1" w:styleId="WW8Num20">
    <w:name w:val="WW8Num20"/>
    <w:basedOn w:val="Bezlisty"/>
    <w:pPr>
      <w:numPr>
        <w:numId w:val="172"/>
      </w:numPr>
    </w:pPr>
  </w:style>
  <w:style w:type="numbering" w:customStyle="1" w:styleId="WW8Num21">
    <w:name w:val="WW8Num21"/>
    <w:basedOn w:val="Bezlisty"/>
    <w:pPr>
      <w:numPr>
        <w:numId w:val="173"/>
      </w:numPr>
    </w:pPr>
  </w:style>
  <w:style w:type="numbering" w:customStyle="1" w:styleId="WW8Num22">
    <w:name w:val="WW8Num22"/>
    <w:basedOn w:val="Bezlisty"/>
    <w:pPr>
      <w:numPr>
        <w:numId w:val="174"/>
      </w:numPr>
    </w:pPr>
  </w:style>
  <w:style w:type="numbering" w:customStyle="1" w:styleId="WW8Num23">
    <w:name w:val="WW8Num23"/>
    <w:basedOn w:val="Bezlisty"/>
    <w:pPr>
      <w:numPr>
        <w:numId w:val="175"/>
      </w:numPr>
    </w:pPr>
  </w:style>
  <w:style w:type="numbering" w:customStyle="1" w:styleId="WW8Num24">
    <w:name w:val="WW8Num24"/>
    <w:basedOn w:val="Bezlisty"/>
    <w:pPr>
      <w:numPr>
        <w:numId w:val="176"/>
      </w:numPr>
    </w:pPr>
  </w:style>
  <w:style w:type="numbering" w:customStyle="1" w:styleId="WW8Num25">
    <w:name w:val="WW8Num25"/>
    <w:basedOn w:val="Bezlisty"/>
    <w:pPr>
      <w:numPr>
        <w:numId w:val="177"/>
      </w:numPr>
    </w:pPr>
  </w:style>
  <w:style w:type="numbering" w:customStyle="1" w:styleId="WW8Num26">
    <w:name w:val="WW8Num26"/>
    <w:basedOn w:val="Bezlisty"/>
    <w:pPr>
      <w:numPr>
        <w:numId w:val="178"/>
      </w:numPr>
    </w:pPr>
  </w:style>
  <w:style w:type="numbering" w:customStyle="1" w:styleId="WW8Num27">
    <w:name w:val="WW8Num27"/>
    <w:basedOn w:val="Bezlisty"/>
    <w:pPr>
      <w:numPr>
        <w:numId w:val="179"/>
      </w:numPr>
    </w:pPr>
  </w:style>
  <w:style w:type="numbering" w:customStyle="1" w:styleId="WW8Num28">
    <w:name w:val="WW8Num28"/>
    <w:basedOn w:val="Bezlisty"/>
    <w:pPr>
      <w:numPr>
        <w:numId w:val="180"/>
      </w:numPr>
    </w:pPr>
  </w:style>
  <w:style w:type="numbering" w:customStyle="1" w:styleId="WW8Num29">
    <w:name w:val="WW8Num29"/>
    <w:basedOn w:val="Bezlisty"/>
    <w:pPr>
      <w:numPr>
        <w:numId w:val="181"/>
      </w:numPr>
    </w:pPr>
  </w:style>
  <w:style w:type="numbering" w:customStyle="1" w:styleId="WW8Num30">
    <w:name w:val="WW8Num30"/>
    <w:basedOn w:val="Bezlisty"/>
    <w:pPr>
      <w:numPr>
        <w:numId w:val="182"/>
      </w:numPr>
    </w:pPr>
  </w:style>
  <w:style w:type="numbering" w:customStyle="1" w:styleId="WW8Num31">
    <w:name w:val="WW8Num31"/>
    <w:basedOn w:val="Bezlisty"/>
    <w:pPr>
      <w:numPr>
        <w:numId w:val="183"/>
      </w:numPr>
    </w:pPr>
  </w:style>
  <w:style w:type="numbering" w:customStyle="1" w:styleId="WW8Num32">
    <w:name w:val="WW8Num32"/>
    <w:basedOn w:val="Bezlisty"/>
    <w:pPr>
      <w:numPr>
        <w:numId w:val="184"/>
      </w:numPr>
    </w:pPr>
  </w:style>
  <w:style w:type="numbering" w:customStyle="1" w:styleId="WW8Num33">
    <w:name w:val="WW8Num33"/>
    <w:basedOn w:val="Bezlisty"/>
    <w:pPr>
      <w:numPr>
        <w:numId w:val="185"/>
      </w:numPr>
    </w:pPr>
  </w:style>
  <w:style w:type="numbering" w:customStyle="1" w:styleId="WW8Num34">
    <w:name w:val="WW8Num34"/>
    <w:basedOn w:val="Bezlisty"/>
    <w:pPr>
      <w:numPr>
        <w:numId w:val="186"/>
      </w:numPr>
    </w:pPr>
  </w:style>
  <w:style w:type="numbering" w:customStyle="1" w:styleId="WW8Num35">
    <w:name w:val="WW8Num35"/>
    <w:basedOn w:val="Bezlisty"/>
    <w:pPr>
      <w:numPr>
        <w:numId w:val="187"/>
      </w:numPr>
    </w:pPr>
  </w:style>
  <w:style w:type="numbering" w:customStyle="1" w:styleId="WW8Num36">
    <w:name w:val="WW8Num36"/>
    <w:basedOn w:val="Bezlisty"/>
    <w:pPr>
      <w:numPr>
        <w:numId w:val="188"/>
      </w:numPr>
    </w:pPr>
  </w:style>
  <w:style w:type="numbering" w:customStyle="1" w:styleId="WW8Num37">
    <w:name w:val="WW8Num37"/>
    <w:basedOn w:val="Bezlisty"/>
    <w:pPr>
      <w:numPr>
        <w:numId w:val="189"/>
      </w:numPr>
    </w:pPr>
  </w:style>
  <w:style w:type="numbering" w:customStyle="1" w:styleId="WW8Num38">
    <w:name w:val="WW8Num38"/>
    <w:basedOn w:val="Bezlisty"/>
    <w:pPr>
      <w:numPr>
        <w:numId w:val="190"/>
      </w:numPr>
    </w:pPr>
  </w:style>
  <w:style w:type="numbering" w:customStyle="1" w:styleId="WW8Num39">
    <w:name w:val="WW8Num39"/>
    <w:basedOn w:val="Bezlisty"/>
    <w:pPr>
      <w:numPr>
        <w:numId w:val="191"/>
      </w:numPr>
    </w:pPr>
  </w:style>
  <w:style w:type="numbering" w:customStyle="1" w:styleId="WW8Num40">
    <w:name w:val="WW8Num40"/>
    <w:basedOn w:val="Bezlisty"/>
    <w:pPr>
      <w:numPr>
        <w:numId w:val="192"/>
      </w:numPr>
    </w:pPr>
  </w:style>
  <w:style w:type="numbering" w:customStyle="1" w:styleId="WW8Num41">
    <w:name w:val="WW8Num41"/>
    <w:basedOn w:val="Bezlisty"/>
    <w:pPr>
      <w:numPr>
        <w:numId w:val="193"/>
      </w:numPr>
    </w:pPr>
  </w:style>
  <w:style w:type="numbering" w:customStyle="1" w:styleId="WW8Num42">
    <w:name w:val="WW8Num42"/>
    <w:basedOn w:val="Bezlisty"/>
    <w:pPr>
      <w:numPr>
        <w:numId w:val="194"/>
      </w:numPr>
    </w:pPr>
  </w:style>
  <w:style w:type="numbering" w:customStyle="1" w:styleId="WW8Num43">
    <w:name w:val="WW8Num43"/>
    <w:basedOn w:val="Bezlisty"/>
    <w:pPr>
      <w:numPr>
        <w:numId w:val="195"/>
      </w:numPr>
    </w:pPr>
  </w:style>
  <w:style w:type="numbering" w:customStyle="1" w:styleId="WW8Num44">
    <w:name w:val="WW8Num44"/>
    <w:basedOn w:val="Bezlisty"/>
    <w:pPr>
      <w:numPr>
        <w:numId w:val="196"/>
      </w:numPr>
    </w:pPr>
  </w:style>
  <w:style w:type="numbering" w:customStyle="1" w:styleId="WW8Num45">
    <w:name w:val="WW8Num45"/>
    <w:basedOn w:val="Bezlisty"/>
    <w:pPr>
      <w:numPr>
        <w:numId w:val="197"/>
      </w:numPr>
    </w:pPr>
  </w:style>
  <w:style w:type="numbering" w:customStyle="1" w:styleId="WW8Num46">
    <w:name w:val="WW8Num46"/>
    <w:basedOn w:val="Bezlisty"/>
    <w:pPr>
      <w:numPr>
        <w:numId w:val="198"/>
      </w:numPr>
    </w:pPr>
  </w:style>
  <w:style w:type="numbering" w:customStyle="1" w:styleId="WW8Num47">
    <w:name w:val="WW8Num47"/>
    <w:basedOn w:val="Bezlisty"/>
    <w:pPr>
      <w:numPr>
        <w:numId w:val="199"/>
      </w:numPr>
    </w:pPr>
  </w:style>
  <w:style w:type="numbering" w:customStyle="1" w:styleId="WW8Num48">
    <w:name w:val="WW8Num48"/>
    <w:basedOn w:val="Bezlisty"/>
    <w:pPr>
      <w:numPr>
        <w:numId w:val="200"/>
      </w:numPr>
    </w:pPr>
  </w:style>
  <w:style w:type="numbering" w:customStyle="1" w:styleId="WW8Num49">
    <w:name w:val="WW8Num49"/>
    <w:basedOn w:val="Bezlisty"/>
    <w:pPr>
      <w:numPr>
        <w:numId w:val="201"/>
      </w:numPr>
    </w:pPr>
  </w:style>
  <w:style w:type="numbering" w:customStyle="1" w:styleId="WW8Num50">
    <w:name w:val="WW8Num50"/>
    <w:basedOn w:val="Bezlisty"/>
    <w:pPr>
      <w:numPr>
        <w:numId w:val="202"/>
      </w:numPr>
    </w:pPr>
  </w:style>
  <w:style w:type="numbering" w:customStyle="1" w:styleId="WW8Num51">
    <w:name w:val="WW8Num51"/>
    <w:basedOn w:val="Bezlisty"/>
    <w:pPr>
      <w:numPr>
        <w:numId w:val="203"/>
      </w:numPr>
    </w:pPr>
  </w:style>
  <w:style w:type="numbering" w:customStyle="1" w:styleId="WW8Num52">
    <w:name w:val="WW8Num52"/>
    <w:basedOn w:val="Bezlisty"/>
    <w:pPr>
      <w:numPr>
        <w:numId w:val="204"/>
      </w:numPr>
    </w:pPr>
  </w:style>
  <w:style w:type="numbering" w:customStyle="1" w:styleId="WW8Num53">
    <w:name w:val="WW8Num53"/>
    <w:basedOn w:val="Bezlisty"/>
    <w:pPr>
      <w:numPr>
        <w:numId w:val="205"/>
      </w:numPr>
    </w:pPr>
  </w:style>
  <w:style w:type="numbering" w:customStyle="1" w:styleId="WW8Num54">
    <w:name w:val="WW8Num54"/>
    <w:basedOn w:val="Bezlisty"/>
    <w:pPr>
      <w:numPr>
        <w:numId w:val="206"/>
      </w:numPr>
    </w:pPr>
  </w:style>
  <w:style w:type="numbering" w:customStyle="1" w:styleId="WW8Num55">
    <w:name w:val="WW8Num55"/>
    <w:basedOn w:val="Bezlisty"/>
    <w:pPr>
      <w:numPr>
        <w:numId w:val="207"/>
      </w:numPr>
    </w:pPr>
  </w:style>
  <w:style w:type="numbering" w:customStyle="1" w:styleId="WW8Num56">
    <w:name w:val="WW8Num56"/>
    <w:basedOn w:val="Bezlisty"/>
    <w:pPr>
      <w:numPr>
        <w:numId w:val="208"/>
      </w:numPr>
    </w:pPr>
  </w:style>
  <w:style w:type="numbering" w:customStyle="1" w:styleId="WW8Num57">
    <w:name w:val="WW8Num57"/>
    <w:basedOn w:val="Bezlisty"/>
    <w:pPr>
      <w:numPr>
        <w:numId w:val="209"/>
      </w:numPr>
    </w:pPr>
  </w:style>
  <w:style w:type="numbering" w:customStyle="1" w:styleId="WW8Num58">
    <w:name w:val="WW8Num58"/>
    <w:basedOn w:val="Bezlisty"/>
    <w:pPr>
      <w:numPr>
        <w:numId w:val="210"/>
      </w:numPr>
    </w:pPr>
  </w:style>
  <w:style w:type="numbering" w:customStyle="1" w:styleId="WW8Num59">
    <w:name w:val="WW8Num59"/>
    <w:basedOn w:val="Bezlisty"/>
    <w:pPr>
      <w:numPr>
        <w:numId w:val="211"/>
      </w:numPr>
    </w:pPr>
  </w:style>
  <w:style w:type="numbering" w:customStyle="1" w:styleId="WW8Num60">
    <w:name w:val="WW8Num60"/>
    <w:basedOn w:val="Bezlisty"/>
    <w:pPr>
      <w:numPr>
        <w:numId w:val="212"/>
      </w:numPr>
    </w:pPr>
  </w:style>
  <w:style w:type="numbering" w:customStyle="1" w:styleId="WW8Num61">
    <w:name w:val="WW8Num61"/>
    <w:basedOn w:val="Bezlisty"/>
    <w:pPr>
      <w:numPr>
        <w:numId w:val="213"/>
      </w:numPr>
    </w:pPr>
  </w:style>
  <w:style w:type="numbering" w:customStyle="1" w:styleId="WW8Num62">
    <w:name w:val="WW8Num62"/>
    <w:basedOn w:val="Bezlisty"/>
    <w:pPr>
      <w:numPr>
        <w:numId w:val="214"/>
      </w:numPr>
    </w:pPr>
  </w:style>
  <w:style w:type="numbering" w:customStyle="1" w:styleId="WW8Num63">
    <w:name w:val="WW8Num63"/>
    <w:basedOn w:val="Bezlisty"/>
    <w:pPr>
      <w:numPr>
        <w:numId w:val="215"/>
      </w:numPr>
    </w:pPr>
  </w:style>
  <w:style w:type="numbering" w:customStyle="1" w:styleId="WW8Num64">
    <w:name w:val="WW8Num64"/>
    <w:basedOn w:val="Bezlisty"/>
    <w:pPr>
      <w:numPr>
        <w:numId w:val="216"/>
      </w:numPr>
    </w:pPr>
  </w:style>
  <w:style w:type="numbering" w:customStyle="1" w:styleId="WW8Num65">
    <w:name w:val="WW8Num65"/>
    <w:basedOn w:val="Bezlisty"/>
    <w:pPr>
      <w:numPr>
        <w:numId w:val="2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A44B4F"/>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1">
    <w:name w:val="WW_OutlineListStyle_151"/>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0">
    <w:name w:val="WW_OutlineListStyle_150"/>
    <w:basedOn w:val="Bezlisty"/>
    <w:pPr>
      <w:numPr>
        <w:numId w:val="2"/>
      </w:numPr>
    </w:pPr>
  </w:style>
  <w:style w:type="numbering" w:customStyle="1" w:styleId="WWOutlineListStyle149">
    <w:name w:val="WW_OutlineListStyle_149"/>
    <w:basedOn w:val="Bezlisty"/>
    <w:pPr>
      <w:numPr>
        <w:numId w:val="3"/>
      </w:numPr>
    </w:pPr>
  </w:style>
  <w:style w:type="numbering" w:customStyle="1" w:styleId="WWOutlineListStyle148">
    <w:name w:val="WW_OutlineListStyle_148"/>
    <w:basedOn w:val="Bezlisty"/>
    <w:pPr>
      <w:numPr>
        <w:numId w:val="4"/>
      </w:numPr>
    </w:pPr>
  </w:style>
  <w:style w:type="numbering" w:customStyle="1" w:styleId="WWOutlineListStyle147">
    <w:name w:val="WW_OutlineListStyle_147"/>
    <w:basedOn w:val="Bezlisty"/>
    <w:pPr>
      <w:numPr>
        <w:numId w:val="5"/>
      </w:numPr>
    </w:pPr>
  </w:style>
  <w:style w:type="numbering" w:customStyle="1" w:styleId="WWOutlineListStyle146">
    <w:name w:val="WW_OutlineListStyle_146"/>
    <w:basedOn w:val="Bezlisty"/>
    <w:pPr>
      <w:numPr>
        <w:numId w:val="6"/>
      </w:numPr>
    </w:pPr>
  </w:style>
  <w:style w:type="numbering" w:customStyle="1" w:styleId="WWOutlineListStyle145">
    <w:name w:val="WW_OutlineListStyle_145"/>
    <w:basedOn w:val="Bezlisty"/>
    <w:pPr>
      <w:numPr>
        <w:numId w:val="7"/>
      </w:numPr>
    </w:pPr>
  </w:style>
  <w:style w:type="numbering" w:customStyle="1" w:styleId="WWOutlineListStyle144">
    <w:name w:val="WW_OutlineListStyle_144"/>
    <w:basedOn w:val="Bezlisty"/>
    <w:pPr>
      <w:numPr>
        <w:numId w:val="8"/>
      </w:numPr>
    </w:pPr>
  </w:style>
  <w:style w:type="numbering" w:customStyle="1" w:styleId="WWOutlineListStyle143">
    <w:name w:val="WW_OutlineListStyle_143"/>
    <w:basedOn w:val="Bezlisty"/>
    <w:pPr>
      <w:numPr>
        <w:numId w:val="9"/>
      </w:numPr>
    </w:pPr>
  </w:style>
  <w:style w:type="numbering" w:customStyle="1" w:styleId="WWOutlineListStyle142">
    <w:name w:val="WW_OutlineListStyle_142"/>
    <w:basedOn w:val="Bezlisty"/>
    <w:pPr>
      <w:numPr>
        <w:numId w:val="10"/>
      </w:numPr>
    </w:pPr>
  </w:style>
  <w:style w:type="numbering" w:customStyle="1" w:styleId="WWOutlineListStyle141">
    <w:name w:val="WW_OutlineListStyle_141"/>
    <w:basedOn w:val="Bezlisty"/>
    <w:pPr>
      <w:numPr>
        <w:numId w:val="11"/>
      </w:numPr>
    </w:pPr>
  </w:style>
  <w:style w:type="numbering" w:customStyle="1" w:styleId="WWOutlineListStyle140">
    <w:name w:val="WW_OutlineListStyle_140"/>
    <w:basedOn w:val="Bezlisty"/>
    <w:pPr>
      <w:numPr>
        <w:numId w:val="12"/>
      </w:numPr>
    </w:pPr>
  </w:style>
  <w:style w:type="numbering" w:customStyle="1" w:styleId="WWOutlineListStyle139">
    <w:name w:val="WW_OutlineListStyle_139"/>
    <w:basedOn w:val="Bezlisty"/>
    <w:pPr>
      <w:numPr>
        <w:numId w:val="13"/>
      </w:numPr>
    </w:pPr>
  </w:style>
  <w:style w:type="numbering" w:customStyle="1" w:styleId="WWOutlineListStyle138">
    <w:name w:val="WW_OutlineListStyle_138"/>
    <w:basedOn w:val="Bezlisty"/>
    <w:pPr>
      <w:numPr>
        <w:numId w:val="14"/>
      </w:numPr>
    </w:pPr>
  </w:style>
  <w:style w:type="numbering" w:customStyle="1" w:styleId="WWOutlineListStyle137">
    <w:name w:val="WW_OutlineListStyle_137"/>
    <w:basedOn w:val="Bezlisty"/>
    <w:pPr>
      <w:numPr>
        <w:numId w:val="15"/>
      </w:numPr>
    </w:pPr>
  </w:style>
  <w:style w:type="numbering" w:customStyle="1" w:styleId="WWOutlineListStyle136">
    <w:name w:val="WW_OutlineListStyle_136"/>
    <w:basedOn w:val="Bezlisty"/>
    <w:pPr>
      <w:numPr>
        <w:numId w:val="16"/>
      </w:numPr>
    </w:pPr>
  </w:style>
  <w:style w:type="numbering" w:customStyle="1" w:styleId="WWOutlineListStyle135">
    <w:name w:val="WW_OutlineListStyle_135"/>
    <w:basedOn w:val="Bezlisty"/>
    <w:pPr>
      <w:numPr>
        <w:numId w:val="17"/>
      </w:numPr>
    </w:pPr>
  </w:style>
  <w:style w:type="numbering" w:customStyle="1" w:styleId="WWOutlineListStyle134">
    <w:name w:val="WW_OutlineListStyle_134"/>
    <w:basedOn w:val="Bezlisty"/>
    <w:pPr>
      <w:numPr>
        <w:numId w:val="18"/>
      </w:numPr>
    </w:pPr>
  </w:style>
  <w:style w:type="numbering" w:customStyle="1" w:styleId="WWOutlineListStyle133">
    <w:name w:val="WW_OutlineListStyle_133"/>
    <w:basedOn w:val="Bezlisty"/>
    <w:pPr>
      <w:numPr>
        <w:numId w:val="19"/>
      </w:numPr>
    </w:pPr>
  </w:style>
  <w:style w:type="numbering" w:customStyle="1" w:styleId="WWOutlineListStyle132">
    <w:name w:val="WW_OutlineListStyle_132"/>
    <w:basedOn w:val="Bezlisty"/>
    <w:pPr>
      <w:numPr>
        <w:numId w:val="20"/>
      </w:numPr>
    </w:pPr>
  </w:style>
  <w:style w:type="numbering" w:customStyle="1" w:styleId="WWOutlineListStyle131">
    <w:name w:val="WW_OutlineListStyle_131"/>
    <w:basedOn w:val="Bezlisty"/>
    <w:pPr>
      <w:numPr>
        <w:numId w:val="21"/>
      </w:numPr>
    </w:pPr>
  </w:style>
  <w:style w:type="numbering" w:customStyle="1" w:styleId="WWOutlineListStyle130">
    <w:name w:val="WW_OutlineListStyle_130"/>
    <w:basedOn w:val="Bezlisty"/>
    <w:pPr>
      <w:numPr>
        <w:numId w:val="22"/>
      </w:numPr>
    </w:pPr>
  </w:style>
  <w:style w:type="numbering" w:customStyle="1" w:styleId="WWOutlineListStyle129">
    <w:name w:val="WW_OutlineListStyle_129"/>
    <w:basedOn w:val="Bezlisty"/>
    <w:pPr>
      <w:numPr>
        <w:numId w:val="23"/>
      </w:numPr>
    </w:pPr>
  </w:style>
  <w:style w:type="numbering" w:customStyle="1" w:styleId="WWOutlineListStyle128">
    <w:name w:val="WW_OutlineListStyle_128"/>
    <w:basedOn w:val="Bezlisty"/>
    <w:pPr>
      <w:numPr>
        <w:numId w:val="24"/>
      </w:numPr>
    </w:pPr>
  </w:style>
  <w:style w:type="numbering" w:customStyle="1" w:styleId="WWOutlineListStyle127">
    <w:name w:val="WW_OutlineListStyle_127"/>
    <w:basedOn w:val="Bezlisty"/>
    <w:pPr>
      <w:numPr>
        <w:numId w:val="25"/>
      </w:numPr>
    </w:pPr>
  </w:style>
  <w:style w:type="numbering" w:customStyle="1" w:styleId="WWOutlineListStyle126">
    <w:name w:val="WW_OutlineListStyle_126"/>
    <w:basedOn w:val="Bezlisty"/>
    <w:pPr>
      <w:numPr>
        <w:numId w:val="26"/>
      </w:numPr>
    </w:pPr>
  </w:style>
  <w:style w:type="numbering" w:customStyle="1" w:styleId="WWOutlineListStyle125">
    <w:name w:val="WW_OutlineListStyle_125"/>
    <w:basedOn w:val="Bezlisty"/>
    <w:pPr>
      <w:numPr>
        <w:numId w:val="27"/>
      </w:numPr>
    </w:pPr>
  </w:style>
  <w:style w:type="numbering" w:customStyle="1" w:styleId="WWOutlineListStyle124">
    <w:name w:val="WW_OutlineListStyle_124"/>
    <w:basedOn w:val="Bezlisty"/>
    <w:pPr>
      <w:numPr>
        <w:numId w:val="28"/>
      </w:numPr>
    </w:pPr>
  </w:style>
  <w:style w:type="numbering" w:customStyle="1" w:styleId="WWOutlineListStyle123">
    <w:name w:val="WW_OutlineListStyle_123"/>
    <w:basedOn w:val="Bezlisty"/>
    <w:pPr>
      <w:numPr>
        <w:numId w:val="29"/>
      </w:numPr>
    </w:pPr>
  </w:style>
  <w:style w:type="numbering" w:customStyle="1" w:styleId="WWOutlineListStyle122">
    <w:name w:val="WW_OutlineListStyle_122"/>
    <w:basedOn w:val="Bezlisty"/>
    <w:pPr>
      <w:numPr>
        <w:numId w:val="30"/>
      </w:numPr>
    </w:pPr>
  </w:style>
  <w:style w:type="numbering" w:customStyle="1" w:styleId="WWOutlineListStyle121">
    <w:name w:val="WW_OutlineListStyle_121"/>
    <w:basedOn w:val="Bezlisty"/>
    <w:pPr>
      <w:numPr>
        <w:numId w:val="31"/>
      </w:numPr>
    </w:pPr>
  </w:style>
  <w:style w:type="numbering" w:customStyle="1" w:styleId="WWOutlineListStyle120">
    <w:name w:val="WW_OutlineListStyle_120"/>
    <w:basedOn w:val="Bezlisty"/>
    <w:pPr>
      <w:numPr>
        <w:numId w:val="32"/>
      </w:numPr>
    </w:pPr>
  </w:style>
  <w:style w:type="numbering" w:customStyle="1" w:styleId="WWOutlineListStyle119">
    <w:name w:val="WW_OutlineListStyle_119"/>
    <w:basedOn w:val="Bezlisty"/>
    <w:pPr>
      <w:numPr>
        <w:numId w:val="33"/>
      </w:numPr>
    </w:pPr>
  </w:style>
  <w:style w:type="numbering" w:customStyle="1" w:styleId="WWOutlineListStyle118">
    <w:name w:val="WW_OutlineListStyle_118"/>
    <w:basedOn w:val="Bezlisty"/>
    <w:pPr>
      <w:numPr>
        <w:numId w:val="34"/>
      </w:numPr>
    </w:pPr>
  </w:style>
  <w:style w:type="numbering" w:customStyle="1" w:styleId="WWOutlineListStyle117">
    <w:name w:val="WW_OutlineListStyle_117"/>
    <w:basedOn w:val="Bezlisty"/>
    <w:pPr>
      <w:numPr>
        <w:numId w:val="35"/>
      </w:numPr>
    </w:pPr>
  </w:style>
  <w:style w:type="numbering" w:customStyle="1" w:styleId="WWOutlineListStyle116">
    <w:name w:val="WW_OutlineListStyle_116"/>
    <w:basedOn w:val="Bezlisty"/>
    <w:pPr>
      <w:numPr>
        <w:numId w:val="36"/>
      </w:numPr>
    </w:pPr>
  </w:style>
  <w:style w:type="numbering" w:customStyle="1" w:styleId="WWOutlineListStyle115">
    <w:name w:val="WW_OutlineListStyle_115"/>
    <w:basedOn w:val="Bezlisty"/>
    <w:pPr>
      <w:numPr>
        <w:numId w:val="37"/>
      </w:numPr>
    </w:pPr>
  </w:style>
  <w:style w:type="numbering" w:customStyle="1" w:styleId="WWOutlineListStyle114">
    <w:name w:val="WW_OutlineListStyle_114"/>
    <w:basedOn w:val="Bezlisty"/>
    <w:pPr>
      <w:numPr>
        <w:numId w:val="38"/>
      </w:numPr>
    </w:pPr>
  </w:style>
  <w:style w:type="numbering" w:customStyle="1" w:styleId="WWOutlineListStyle113">
    <w:name w:val="WW_OutlineListStyle_113"/>
    <w:basedOn w:val="Bezlisty"/>
    <w:pPr>
      <w:numPr>
        <w:numId w:val="39"/>
      </w:numPr>
    </w:pPr>
  </w:style>
  <w:style w:type="numbering" w:customStyle="1" w:styleId="WWOutlineListStyle112">
    <w:name w:val="WW_OutlineListStyle_112"/>
    <w:basedOn w:val="Bezlisty"/>
    <w:pPr>
      <w:numPr>
        <w:numId w:val="40"/>
      </w:numPr>
    </w:pPr>
  </w:style>
  <w:style w:type="numbering" w:customStyle="1" w:styleId="WWOutlineListStyle111">
    <w:name w:val="WW_OutlineListStyle_111"/>
    <w:basedOn w:val="Bezlisty"/>
    <w:pPr>
      <w:numPr>
        <w:numId w:val="41"/>
      </w:numPr>
    </w:pPr>
  </w:style>
  <w:style w:type="numbering" w:customStyle="1" w:styleId="WWOutlineListStyle110">
    <w:name w:val="WW_OutlineListStyle_110"/>
    <w:basedOn w:val="Bezlisty"/>
    <w:pPr>
      <w:numPr>
        <w:numId w:val="42"/>
      </w:numPr>
    </w:pPr>
  </w:style>
  <w:style w:type="numbering" w:customStyle="1" w:styleId="WWOutlineListStyle109">
    <w:name w:val="WW_OutlineListStyle_109"/>
    <w:basedOn w:val="Bezlisty"/>
    <w:pPr>
      <w:numPr>
        <w:numId w:val="43"/>
      </w:numPr>
    </w:pPr>
  </w:style>
  <w:style w:type="numbering" w:customStyle="1" w:styleId="WWOutlineListStyle108">
    <w:name w:val="WW_OutlineListStyle_108"/>
    <w:basedOn w:val="Bezlisty"/>
    <w:pPr>
      <w:numPr>
        <w:numId w:val="44"/>
      </w:numPr>
    </w:pPr>
  </w:style>
  <w:style w:type="numbering" w:customStyle="1" w:styleId="WWOutlineListStyle107">
    <w:name w:val="WW_OutlineListStyle_107"/>
    <w:basedOn w:val="Bezlisty"/>
    <w:pPr>
      <w:numPr>
        <w:numId w:val="45"/>
      </w:numPr>
    </w:pPr>
  </w:style>
  <w:style w:type="numbering" w:customStyle="1" w:styleId="WWOutlineListStyle106">
    <w:name w:val="WW_OutlineListStyle_106"/>
    <w:basedOn w:val="Bezlisty"/>
    <w:pPr>
      <w:numPr>
        <w:numId w:val="46"/>
      </w:numPr>
    </w:pPr>
  </w:style>
  <w:style w:type="numbering" w:customStyle="1" w:styleId="WWOutlineListStyle105">
    <w:name w:val="WW_OutlineListStyle_105"/>
    <w:basedOn w:val="Bezlisty"/>
    <w:pPr>
      <w:numPr>
        <w:numId w:val="47"/>
      </w:numPr>
    </w:pPr>
  </w:style>
  <w:style w:type="numbering" w:customStyle="1" w:styleId="WWOutlineListStyle104">
    <w:name w:val="WW_OutlineListStyle_104"/>
    <w:basedOn w:val="Bezlisty"/>
    <w:pPr>
      <w:numPr>
        <w:numId w:val="48"/>
      </w:numPr>
    </w:pPr>
  </w:style>
  <w:style w:type="numbering" w:customStyle="1" w:styleId="WWOutlineListStyle103">
    <w:name w:val="WW_OutlineListStyle_103"/>
    <w:basedOn w:val="Bezlisty"/>
    <w:pPr>
      <w:numPr>
        <w:numId w:val="49"/>
      </w:numPr>
    </w:pPr>
  </w:style>
  <w:style w:type="numbering" w:customStyle="1" w:styleId="WWOutlineListStyle102">
    <w:name w:val="WW_OutlineListStyle_102"/>
    <w:basedOn w:val="Bezlisty"/>
    <w:pPr>
      <w:numPr>
        <w:numId w:val="50"/>
      </w:numPr>
    </w:pPr>
  </w:style>
  <w:style w:type="numbering" w:customStyle="1" w:styleId="WWOutlineListStyle101">
    <w:name w:val="WW_OutlineListStyle_101"/>
    <w:basedOn w:val="Bezlisty"/>
    <w:pPr>
      <w:numPr>
        <w:numId w:val="51"/>
      </w:numPr>
    </w:pPr>
  </w:style>
  <w:style w:type="numbering" w:customStyle="1" w:styleId="WWOutlineListStyle100">
    <w:name w:val="WW_OutlineListStyle_100"/>
    <w:basedOn w:val="Bezlisty"/>
    <w:pPr>
      <w:numPr>
        <w:numId w:val="52"/>
      </w:numPr>
    </w:pPr>
  </w:style>
  <w:style w:type="numbering" w:customStyle="1" w:styleId="WWOutlineListStyle99">
    <w:name w:val="WW_OutlineListStyle_99"/>
    <w:basedOn w:val="Bezlisty"/>
    <w:pPr>
      <w:numPr>
        <w:numId w:val="53"/>
      </w:numPr>
    </w:pPr>
  </w:style>
  <w:style w:type="numbering" w:customStyle="1" w:styleId="WWOutlineListStyle98">
    <w:name w:val="WW_OutlineListStyle_98"/>
    <w:basedOn w:val="Bezlisty"/>
    <w:pPr>
      <w:numPr>
        <w:numId w:val="54"/>
      </w:numPr>
    </w:pPr>
  </w:style>
  <w:style w:type="numbering" w:customStyle="1" w:styleId="WWOutlineListStyle97">
    <w:name w:val="WW_OutlineListStyle_97"/>
    <w:basedOn w:val="Bezlisty"/>
    <w:pPr>
      <w:numPr>
        <w:numId w:val="55"/>
      </w:numPr>
    </w:pPr>
  </w:style>
  <w:style w:type="numbering" w:customStyle="1" w:styleId="WWOutlineListStyle96">
    <w:name w:val="WW_OutlineListStyle_96"/>
    <w:basedOn w:val="Bezlisty"/>
    <w:pPr>
      <w:numPr>
        <w:numId w:val="56"/>
      </w:numPr>
    </w:pPr>
  </w:style>
  <w:style w:type="numbering" w:customStyle="1" w:styleId="WWOutlineListStyle95">
    <w:name w:val="WW_OutlineListStyle_95"/>
    <w:basedOn w:val="Bezlisty"/>
    <w:pPr>
      <w:numPr>
        <w:numId w:val="57"/>
      </w:numPr>
    </w:pPr>
  </w:style>
  <w:style w:type="numbering" w:customStyle="1" w:styleId="WWOutlineListStyle94">
    <w:name w:val="WW_OutlineListStyle_94"/>
    <w:basedOn w:val="Bezlisty"/>
    <w:pPr>
      <w:numPr>
        <w:numId w:val="58"/>
      </w:numPr>
    </w:pPr>
  </w:style>
  <w:style w:type="numbering" w:customStyle="1" w:styleId="WWOutlineListStyle93">
    <w:name w:val="WW_OutlineListStyle_93"/>
    <w:basedOn w:val="Bezlisty"/>
    <w:pPr>
      <w:numPr>
        <w:numId w:val="59"/>
      </w:numPr>
    </w:pPr>
  </w:style>
  <w:style w:type="numbering" w:customStyle="1" w:styleId="WWOutlineListStyle92">
    <w:name w:val="WW_OutlineListStyle_92"/>
    <w:basedOn w:val="Bezlisty"/>
    <w:pPr>
      <w:numPr>
        <w:numId w:val="60"/>
      </w:numPr>
    </w:pPr>
  </w:style>
  <w:style w:type="numbering" w:customStyle="1" w:styleId="WWOutlineListStyle91">
    <w:name w:val="WW_OutlineListStyle_91"/>
    <w:basedOn w:val="Bezlisty"/>
    <w:pPr>
      <w:numPr>
        <w:numId w:val="61"/>
      </w:numPr>
    </w:pPr>
  </w:style>
  <w:style w:type="numbering" w:customStyle="1" w:styleId="WWOutlineListStyle90">
    <w:name w:val="WW_OutlineListStyle_90"/>
    <w:basedOn w:val="Bezlisty"/>
    <w:pPr>
      <w:numPr>
        <w:numId w:val="62"/>
      </w:numPr>
    </w:pPr>
  </w:style>
  <w:style w:type="numbering" w:customStyle="1" w:styleId="WWOutlineListStyle89">
    <w:name w:val="WW_OutlineListStyle_89"/>
    <w:basedOn w:val="Bezlisty"/>
    <w:pPr>
      <w:numPr>
        <w:numId w:val="63"/>
      </w:numPr>
    </w:pPr>
  </w:style>
  <w:style w:type="numbering" w:customStyle="1" w:styleId="WWOutlineListStyle88">
    <w:name w:val="WW_OutlineListStyle_88"/>
    <w:basedOn w:val="Bezlisty"/>
    <w:pPr>
      <w:numPr>
        <w:numId w:val="64"/>
      </w:numPr>
    </w:pPr>
  </w:style>
  <w:style w:type="numbering" w:customStyle="1" w:styleId="WWOutlineListStyle87">
    <w:name w:val="WW_OutlineListStyle_87"/>
    <w:basedOn w:val="Bezlisty"/>
    <w:pPr>
      <w:numPr>
        <w:numId w:val="65"/>
      </w:numPr>
    </w:pPr>
  </w:style>
  <w:style w:type="numbering" w:customStyle="1" w:styleId="WWOutlineListStyle86">
    <w:name w:val="WW_OutlineListStyle_86"/>
    <w:basedOn w:val="Bezlisty"/>
    <w:pPr>
      <w:numPr>
        <w:numId w:val="66"/>
      </w:numPr>
    </w:pPr>
  </w:style>
  <w:style w:type="numbering" w:customStyle="1" w:styleId="WWOutlineListStyle85">
    <w:name w:val="WW_OutlineListStyle_85"/>
    <w:basedOn w:val="Bezlisty"/>
    <w:pPr>
      <w:numPr>
        <w:numId w:val="67"/>
      </w:numPr>
    </w:pPr>
  </w:style>
  <w:style w:type="numbering" w:customStyle="1" w:styleId="WWOutlineListStyle84">
    <w:name w:val="WW_OutlineListStyle_84"/>
    <w:basedOn w:val="Bezlisty"/>
    <w:pPr>
      <w:numPr>
        <w:numId w:val="68"/>
      </w:numPr>
    </w:pPr>
  </w:style>
  <w:style w:type="numbering" w:customStyle="1" w:styleId="WWOutlineListStyle83">
    <w:name w:val="WW_OutlineListStyle_83"/>
    <w:basedOn w:val="Bezlisty"/>
    <w:pPr>
      <w:numPr>
        <w:numId w:val="69"/>
      </w:numPr>
    </w:pPr>
  </w:style>
  <w:style w:type="numbering" w:customStyle="1" w:styleId="WWOutlineListStyle82">
    <w:name w:val="WW_OutlineListStyle_82"/>
    <w:basedOn w:val="Bezlisty"/>
    <w:pPr>
      <w:numPr>
        <w:numId w:val="70"/>
      </w:numPr>
    </w:pPr>
  </w:style>
  <w:style w:type="numbering" w:customStyle="1" w:styleId="WWOutlineListStyle81">
    <w:name w:val="WW_OutlineListStyle_81"/>
    <w:basedOn w:val="Bezlisty"/>
    <w:pPr>
      <w:numPr>
        <w:numId w:val="71"/>
      </w:numPr>
    </w:pPr>
  </w:style>
  <w:style w:type="numbering" w:customStyle="1" w:styleId="WWOutlineListStyle80">
    <w:name w:val="WW_OutlineListStyle_80"/>
    <w:basedOn w:val="Bezlisty"/>
    <w:pPr>
      <w:numPr>
        <w:numId w:val="72"/>
      </w:numPr>
    </w:pPr>
  </w:style>
  <w:style w:type="numbering" w:customStyle="1" w:styleId="WWOutlineListStyle79">
    <w:name w:val="WW_OutlineListStyle_79"/>
    <w:basedOn w:val="Bezlisty"/>
    <w:pPr>
      <w:numPr>
        <w:numId w:val="73"/>
      </w:numPr>
    </w:pPr>
  </w:style>
  <w:style w:type="numbering" w:customStyle="1" w:styleId="WWOutlineListStyle78">
    <w:name w:val="WW_OutlineListStyle_78"/>
    <w:basedOn w:val="Bezlisty"/>
    <w:pPr>
      <w:numPr>
        <w:numId w:val="74"/>
      </w:numPr>
    </w:pPr>
  </w:style>
  <w:style w:type="numbering" w:customStyle="1" w:styleId="WWOutlineListStyle77">
    <w:name w:val="WW_OutlineListStyle_77"/>
    <w:basedOn w:val="Bezlisty"/>
    <w:pPr>
      <w:numPr>
        <w:numId w:val="75"/>
      </w:numPr>
    </w:pPr>
  </w:style>
  <w:style w:type="numbering" w:customStyle="1" w:styleId="WWOutlineListStyle76">
    <w:name w:val="WW_OutlineListStyle_76"/>
    <w:basedOn w:val="Bezlisty"/>
    <w:pPr>
      <w:numPr>
        <w:numId w:val="76"/>
      </w:numPr>
    </w:pPr>
  </w:style>
  <w:style w:type="numbering" w:customStyle="1" w:styleId="WWOutlineListStyle75">
    <w:name w:val="WW_OutlineListStyle_75"/>
    <w:basedOn w:val="Bezlisty"/>
    <w:pPr>
      <w:numPr>
        <w:numId w:val="77"/>
      </w:numPr>
    </w:pPr>
  </w:style>
  <w:style w:type="numbering" w:customStyle="1" w:styleId="WWOutlineListStyle74">
    <w:name w:val="WW_OutlineListStyle_74"/>
    <w:basedOn w:val="Bezlisty"/>
    <w:pPr>
      <w:numPr>
        <w:numId w:val="78"/>
      </w:numPr>
    </w:pPr>
  </w:style>
  <w:style w:type="numbering" w:customStyle="1" w:styleId="WWOutlineListStyle73">
    <w:name w:val="WW_OutlineListStyle_73"/>
    <w:basedOn w:val="Bezlisty"/>
    <w:pPr>
      <w:numPr>
        <w:numId w:val="79"/>
      </w:numPr>
    </w:pPr>
  </w:style>
  <w:style w:type="numbering" w:customStyle="1" w:styleId="WWOutlineListStyle72">
    <w:name w:val="WW_OutlineListStyle_72"/>
    <w:basedOn w:val="Bezlisty"/>
    <w:pPr>
      <w:numPr>
        <w:numId w:val="80"/>
      </w:numPr>
    </w:pPr>
  </w:style>
  <w:style w:type="numbering" w:customStyle="1" w:styleId="WWOutlineListStyle71">
    <w:name w:val="WW_OutlineListStyle_71"/>
    <w:basedOn w:val="Bezlisty"/>
    <w:pPr>
      <w:numPr>
        <w:numId w:val="81"/>
      </w:numPr>
    </w:pPr>
  </w:style>
  <w:style w:type="numbering" w:customStyle="1" w:styleId="WWOutlineListStyle70">
    <w:name w:val="WW_OutlineListStyle_70"/>
    <w:basedOn w:val="Bezlisty"/>
    <w:pPr>
      <w:numPr>
        <w:numId w:val="82"/>
      </w:numPr>
    </w:pPr>
  </w:style>
  <w:style w:type="numbering" w:customStyle="1" w:styleId="WWOutlineListStyle69">
    <w:name w:val="WW_OutlineListStyle_69"/>
    <w:basedOn w:val="Bezlisty"/>
    <w:pPr>
      <w:numPr>
        <w:numId w:val="83"/>
      </w:numPr>
    </w:pPr>
  </w:style>
  <w:style w:type="numbering" w:customStyle="1" w:styleId="WWOutlineListStyle68">
    <w:name w:val="WW_OutlineListStyle_68"/>
    <w:basedOn w:val="Bezlisty"/>
    <w:pPr>
      <w:numPr>
        <w:numId w:val="84"/>
      </w:numPr>
    </w:pPr>
  </w:style>
  <w:style w:type="numbering" w:customStyle="1" w:styleId="WWOutlineListStyle67">
    <w:name w:val="WW_OutlineListStyle_67"/>
    <w:basedOn w:val="Bezlisty"/>
    <w:pPr>
      <w:numPr>
        <w:numId w:val="85"/>
      </w:numPr>
    </w:pPr>
  </w:style>
  <w:style w:type="numbering" w:customStyle="1" w:styleId="WWOutlineListStyle66">
    <w:name w:val="WW_OutlineListStyle_66"/>
    <w:basedOn w:val="Bezlisty"/>
    <w:pPr>
      <w:numPr>
        <w:numId w:val="86"/>
      </w:numPr>
    </w:pPr>
  </w:style>
  <w:style w:type="numbering" w:customStyle="1" w:styleId="WWOutlineListStyle65">
    <w:name w:val="WW_OutlineListStyle_65"/>
    <w:basedOn w:val="Bezlisty"/>
    <w:pPr>
      <w:numPr>
        <w:numId w:val="87"/>
      </w:numPr>
    </w:pPr>
  </w:style>
  <w:style w:type="numbering" w:customStyle="1" w:styleId="WWOutlineListStyle64">
    <w:name w:val="WW_OutlineListStyle_64"/>
    <w:basedOn w:val="Bezlisty"/>
    <w:pPr>
      <w:numPr>
        <w:numId w:val="88"/>
      </w:numPr>
    </w:pPr>
  </w:style>
  <w:style w:type="numbering" w:customStyle="1" w:styleId="WWOutlineListStyle63">
    <w:name w:val="WW_OutlineListStyle_63"/>
    <w:basedOn w:val="Bezlisty"/>
    <w:pPr>
      <w:numPr>
        <w:numId w:val="89"/>
      </w:numPr>
    </w:pPr>
  </w:style>
  <w:style w:type="numbering" w:customStyle="1" w:styleId="WWOutlineListStyle62">
    <w:name w:val="WW_OutlineListStyle_62"/>
    <w:basedOn w:val="Bezlisty"/>
    <w:pPr>
      <w:numPr>
        <w:numId w:val="90"/>
      </w:numPr>
    </w:pPr>
  </w:style>
  <w:style w:type="numbering" w:customStyle="1" w:styleId="WWOutlineListStyle61">
    <w:name w:val="WW_OutlineListStyle_61"/>
    <w:basedOn w:val="Bezlisty"/>
    <w:pPr>
      <w:numPr>
        <w:numId w:val="91"/>
      </w:numPr>
    </w:pPr>
  </w:style>
  <w:style w:type="numbering" w:customStyle="1" w:styleId="WWOutlineListStyle60">
    <w:name w:val="WW_OutlineListStyle_60"/>
    <w:basedOn w:val="Bezlisty"/>
    <w:pPr>
      <w:numPr>
        <w:numId w:val="92"/>
      </w:numPr>
    </w:pPr>
  </w:style>
  <w:style w:type="numbering" w:customStyle="1" w:styleId="WWOutlineListStyle59">
    <w:name w:val="WW_OutlineListStyle_59"/>
    <w:basedOn w:val="Bezlisty"/>
    <w:pPr>
      <w:numPr>
        <w:numId w:val="93"/>
      </w:numPr>
    </w:pPr>
  </w:style>
  <w:style w:type="numbering" w:customStyle="1" w:styleId="WWOutlineListStyle58">
    <w:name w:val="WW_OutlineListStyle_58"/>
    <w:basedOn w:val="Bezlisty"/>
    <w:pPr>
      <w:numPr>
        <w:numId w:val="94"/>
      </w:numPr>
    </w:pPr>
  </w:style>
  <w:style w:type="numbering" w:customStyle="1" w:styleId="WWOutlineListStyle57">
    <w:name w:val="WW_OutlineListStyle_57"/>
    <w:basedOn w:val="Bezlisty"/>
    <w:pPr>
      <w:numPr>
        <w:numId w:val="95"/>
      </w:numPr>
    </w:pPr>
  </w:style>
  <w:style w:type="numbering" w:customStyle="1" w:styleId="WWOutlineListStyle56">
    <w:name w:val="WW_OutlineListStyle_56"/>
    <w:basedOn w:val="Bezlisty"/>
    <w:pPr>
      <w:numPr>
        <w:numId w:val="96"/>
      </w:numPr>
    </w:pPr>
  </w:style>
  <w:style w:type="numbering" w:customStyle="1" w:styleId="WWOutlineListStyle55">
    <w:name w:val="WW_OutlineListStyle_55"/>
    <w:basedOn w:val="Bezlisty"/>
    <w:pPr>
      <w:numPr>
        <w:numId w:val="97"/>
      </w:numPr>
    </w:pPr>
  </w:style>
  <w:style w:type="numbering" w:customStyle="1" w:styleId="WWOutlineListStyle54">
    <w:name w:val="WW_OutlineListStyle_54"/>
    <w:basedOn w:val="Bezlisty"/>
    <w:pPr>
      <w:numPr>
        <w:numId w:val="98"/>
      </w:numPr>
    </w:pPr>
  </w:style>
  <w:style w:type="numbering" w:customStyle="1" w:styleId="WWOutlineListStyle53">
    <w:name w:val="WW_OutlineListStyle_53"/>
    <w:basedOn w:val="Bezlisty"/>
    <w:pPr>
      <w:numPr>
        <w:numId w:val="99"/>
      </w:numPr>
    </w:pPr>
  </w:style>
  <w:style w:type="numbering" w:customStyle="1" w:styleId="WWOutlineListStyle52">
    <w:name w:val="WW_OutlineListStyle_52"/>
    <w:basedOn w:val="Bezlisty"/>
    <w:pPr>
      <w:numPr>
        <w:numId w:val="100"/>
      </w:numPr>
    </w:pPr>
  </w:style>
  <w:style w:type="numbering" w:customStyle="1" w:styleId="WWOutlineListStyle51">
    <w:name w:val="WW_OutlineListStyle_51"/>
    <w:basedOn w:val="Bezlisty"/>
    <w:pPr>
      <w:numPr>
        <w:numId w:val="101"/>
      </w:numPr>
    </w:pPr>
  </w:style>
  <w:style w:type="numbering" w:customStyle="1" w:styleId="WWOutlineListStyle50">
    <w:name w:val="WW_OutlineListStyle_50"/>
    <w:basedOn w:val="Bezlisty"/>
    <w:pPr>
      <w:numPr>
        <w:numId w:val="102"/>
      </w:numPr>
    </w:pPr>
  </w:style>
  <w:style w:type="numbering" w:customStyle="1" w:styleId="WWOutlineListStyle49">
    <w:name w:val="WW_OutlineListStyle_49"/>
    <w:basedOn w:val="Bezlisty"/>
    <w:pPr>
      <w:numPr>
        <w:numId w:val="103"/>
      </w:numPr>
    </w:pPr>
  </w:style>
  <w:style w:type="numbering" w:customStyle="1" w:styleId="WWOutlineListStyle48">
    <w:name w:val="WW_OutlineListStyle_48"/>
    <w:basedOn w:val="Bezlisty"/>
    <w:pPr>
      <w:numPr>
        <w:numId w:val="104"/>
      </w:numPr>
    </w:pPr>
  </w:style>
  <w:style w:type="numbering" w:customStyle="1" w:styleId="WWOutlineListStyle47">
    <w:name w:val="WW_OutlineListStyle_47"/>
    <w:basedOn w:val="Bezlisty"/>
    <w:pPr>
      <w:numPr>
        <w:numId w:val="105"/>
      </w:numPr>
    </w:pPr>
  </w:style>
  <w:style w:type="numbering" w:customStyle="1" w:styleId="WWOutlineListStyle46">
    <w:name w:val="WW_OutlineListStyle_46"/>
    <w:basedOn w:val="Bezlisty"/>
    <w:pPr>
      <w:numPr>
        <w:numId w:val="106"/>
      </w:numPr>
    </w:pPr>
  </w:style>
  <w:style w:type="numbering" w:customStyle="1" w:styleId="WWOutlineListStyle45">
    <w:name w:val="WW_OutlineListStyle_45"/>
    <w:basedOn w:val="Bezlisty"/>
    <w:pPr>
      <w:numPr>
        <w:numId w:val="107"/>
      </w:numPr>
    </w:pPr>
  </w:style>
  <w:style w:type="numbering" w:customStyle="1" w:styleId="WWOutlineListStyle44">
    <w:name w:val="WW_OutlineListStyle_44"/>
    <w:basedOn w:val="Bezlisty"/>
    <w:pPr>
      <w:numPr>
        <w:numId w:val="108"/>
      </w:numPr>
    </w:pPr>
  </w:style>
  <w:style w:type="numbering" w:customStyle="1" w:styleId="WWOutlineListStyle43">
    <w:name w:val="WW_OutlineListStyle_43"/>
    <w:basedOn w:val="Bezlisty"/>
    <w:pPr>
      <w:numPr>
        <w:numId w:val="109"/>
      </w:numPr>
    </w:pPr>
  </w:style>
  <w:style w:type="numbering" w:customStyle="1" w:styleId="WWOutlineListStyle42">
    <w:name w:val="WW_OutlineListStyle_42"/>
    <w:basedOn w:val="Bezlisty"/>
    <w:pPr>
      <w:numPr>
        <w:numId w:val="110"/>
      </w:numPr>
    </w:pPr>
  </w:style>
  <w:style w:type="numbering" w:customStyle="1" w:styleId="WWOutlineListStyle41">
    <w:name w:val="WW_OutlineListStyle_41"/>
    <w:basedOn w:val="Bezlisty"/>
    <w:pPr>
      <w:numPr>
        <w:numId w:val="111"/>
      </w:numPr>
    </w:pPr>
  </w:style>
  <w:style w:type="numbering" w:customStyle="1" w:styleId="WWOutlineListStyle40">
    <w:name w:val="WW_OutlineListStyle_40"/>
    <w:basedOn w:val="Bezlisty"/>
    <w:pPr>
      <w:numPr>
        <w:numId w:val="112"/>
      </w:numPr>
    </w:pPr>
  </w:style>
  <w:style w:type="numbering" w:customStyle="1" w:styleId="WWOutlineListStyle39">
    <w:name w:val="WW_OutlineListStyle_39"/>
    <w:basedOn w:val="Bezlisty"/>
    <w:pPr>
      <w:numPr>
        <w:numId w:val="113"/>
      </w:numPr>
    </w:pPr>
  </w:style>
  <w:style w:type="numbering" w:customStyle="1" w:styleId="WWOutlineListStyle38">
    <w:name w:val="WW_OutlineListStyle_38"/>
    <w:basedOn w:val="Bezlisty"/>
    <w:pPr>
      <w:numPr>
        <w:numId w:val="114"/>
      </w:numPr>
    </w:pPr>
  </w:style>
  <w:style w:type="numbering" w:customStyle="1" w:styleId="WWOutlineListStyle37">
    <w:name w:val="WW_OutlineListStyle_37"/>
    <w:basedOn w:val="Bezlisty"/>
    <w:pPr>
      <w:numPr>
        <w:numId w:val="115"/>
      </w:numPr>
    </w:pPr>
  </w:style>
  <w:style w:type="numbering" w:customStyle="1" w:styleId="WWOutlineListStyle36">
    <w:name w:val="WW_OutlineListStyle_36"/>
    <w:basedOn w:val="Bezlisty"/>
    <w:pPr>
      <w:numPr>
        <w:numId w:val="116"/>
      </w:numPr>
    </w:pPr>
  </w:style>
  <w:style w:type="numbering" w:customStyle="1" w:styleId="WWOutlineListStyle35">
    <w:name w:val="WW_OutlineListStyle_35"/>
    <w:basedOn w:val="Bezlisty"/>
    <w:pPr>
      <w:numPr>
        <w:numId w:val="117"/>
      </w:numPr>
    </w:pPr>
  </w:style>
  <w:style w:type="numbering" w:customStyle="1" w:styleId="WWOutlineListStyle34">
    <w:name w:val="WW_OutlineListStyle_34"/>
    <w:basedOn w:val="Bezlisty"/>
    <w:pPr>
      <w:numPr>
        <w:numId w:val="118"/>
      </w:numPr>
    </w:pPr>
  </w:style>
  <w:style w:type="numbering" w:customStyle="1" w:styleId="WWOutlineListStyle33">
    <w:name w:val="WW_OutlineListStyle_33"/>
    <w:basedOn w:val="Bezlisty"/>
    <w:pPr>
      <w:numPr>
        <w:numId w:val="119"/>
      </w:numPr>
    </w:pPr>
  </w:style>
  <w:style w:type="numbering" w:customStyle="1" w:styleId="WWOutlineListStyle32">
    <w:name w:val="WW_OutlineListStyle_32"/>
    <w:basedOn w:val="Bezlisty"/>
    <w:pPr>
      <w:numPr>
        <w:numId w:val="120"/>
      </w:numPr>
    </w:pPr>
  </w:style>
  <w:style w:type="numbering" w:customStyle="1" w:styleId="WWOutlineListStyle31">
    <w:name w:val="WW_OutlineListStyle_31"/>
    <w:basedOn w:val="Bezlisty"/>
    <w:pPr>
      <w:numPr>
        <w:numId w:val="121"/>
      </w:numPr>
    </w:pPr>
  </w:style>
  <w:style w:type="numbering" w:customStyle="1" w:styleId="WWOutlineListStyle30">
    <w:name w:val="WW_OutlineListStyle_30"/>
    <w:basedOn w:val="Bezlisty"/>
    <w:pPr>
      <w:numPr>
        <w:numId w:val="122"/>
      </w:numPr>
    </w:pPr>
  </w:style>
  <w:style w:type="numbering" w:customStyle="1" w:styleId="WWOutlineListStyle29">
    <w:name w:val="WW_OutlineListStyle_29"/>
    <w:basedOn w:val="Bezlisty"/>
    <w:pPr>
      <w:numPr>
        <w:numId w:val="123"/>
      </w:numPr>
    </w:pPr>
  </w:style>
  <w:style w:type="numbering" w:customStyle="1" w:styleId="WWOutlineListStyle28">
    <w:name w:val="WW_OutlineListStyle_28"/>
    <w:basedOn w:val="Bezlisty"/>
    <w:pPr>
      <w:numPr>
        <w:numId w:val="124"/>
      </w:numPr>
    </w:pPr>
  </w:style>
  <w:style w:type="numbering" w:customStyle="1" w:styleId="WWOutlineListStyle27">
    <w:name w:val="WW_OutlineListStyle_27"/>
    <w:basedOn w:val="Bezlisty"/>
    <w:pPr>
      <w:numPr>
        <w:numId w:val="125"/>
      </w:numPr>
    </w:pPr>
  </w:style>
  <w:style w:type="numbering" w:customStyle="1" w:styleId="WWOutlineListStyle26">
    <w:name w:val="WW_OutlineListStyle_26"/>
    <w:basedOn w:val="Bezlisty"/>
    <w:pPr>
      <w:numPr>
        <w:numId w:val="126"/>
      </w:numPr>
    </w:pPr>
  </w:style>
  <w:style w:type="numbering" w:customStyle="1" w:styleId="WWOutlineListStyle25">
    <w:name w:val="WW_OutlineListStyle_25"/>
    <w:basedOn w:val="Bezlisty"/>
    <w:pPr>
      <w:numPr>
        <w:numId w:val="127"/>
      </w:numPr>
    </w:pPr>
  </w:style>
  <w:style w:type="numbering" w:customStyle="1" w:styleId="WWOutlineListStyle24">
    <w:name w:val="WW_OutlineListStyle_24"/>
    <w:basedOn w:val="Bezlisty"/>
    <w:pPr>
      <w:numPr>
        <w:numId w:val="128"/>
      </w:numPr>
    </w:pPr>
  </w:style>
  <w:style w:type="numbering" w:customStyle="1" w:styleId="WWOutlineListStyle23">
    <w:name w:val="WW_OutlineListStyle_23"/>
    <w:basedOn w:val="Bezlisty"/>
    <w:pPr>
      <w:numPr>
        <w:numId w:val="129"/>
      </w:numPr>
    </w:pPr>
  </w:style>
  <w:style w:type="numbering" w:customStyle="1" w:styleId="WWOutlineListStyle22">
    <w:name w:val="WW_OutlineListStyle_22"/>
    <w:basedOn w:val="Bezlisty"/>
    <w:pPr>
      <w:numPr>
        <w:numId w:val="130"/>
      </w:numPr>
    </w:pPr>
  </w:style>
  <w:style w:type="numbering" w:customStyle="1" w:styleId="WWOutlineListStyle21">
    <w:name w:val="WW_OutlineListStyle_21"/>
    <w:basedOn w:val="Bezlisty"/>
    <w:pPr>
      <w:numPr>
        <w:numId w:val="131"/>
      </w:numPr>
    </w:pPr>
  </w:style>
  <w:style w:type="numbering" w:customStyle="1" w:styleId="WWOutlineListStyle20">
    <w:name w:val="WW_OutlineListStyle_20"/>
    <w:basedOn w:val="Bezlisty"/>
    <w:pPr>
      <w:numPr>
        <w:numId w:val="132"/>
      </w:numPr>
    </w:pPr>
  </w:style>
  <w:style w:type="numbering" w:customStyle="1" w:styleId="WWOutlineListStyle19">
    <w:name w:val="WW_OutlineListStyle_19"/>
    <w:basedOn w:val="Bezlisty"/>
    <w:pPr>
      <w:numPr>
        <w:numId w:val="133"/>
      </w:numPr>
    </w:pPr>
  </w:style>
  <w:style w:type="numbering" w:customStyle="1" w:styleId="WWOutlineListStyle18">
    <w:name w:val="WW_OutlineListStyle_18"/>
    <w:basedOn w:val="Bezlisty"/>
    <w:pPr>
      <w:numPr>
        <w:numId w:val="134"/>
      </w:numPr>
    </w:pPr>
  </w:style>
  <w:style w:type="numbering" w:customStyle="1" w:styleId="WWOutlineListStyle17">
    <w:name w:val="WW_OutlineListStyle_17"/>
    <w:basedOn w:val="Bezlisty"/>
    <w:pPr>
      <w:numPr>
        <w:numId w:val="135"/>
      </w:numPr>
    </w:pPr>
  </w:style>
  <w:style w:type="numbering" w:customStyle="1" w:styleId="WWOutlineListStyle16">
    <w:name w:val="WW_OutlineListStyle_16"/>
    <w:basedOn w:val="Bezlisty"/>
    <w:pPr>
      <w:numPr>
        <w:numId w:val="136"/>
      </w:numPr>
    </w:pPr>
  </w:style>
  <w:style w:type="numbering" w:customStyle="1" w:styleId="WWOutlineListStyle15">
    <w:name w:val="WW_OutlineListStyle_15"/>
    <w:basedOn w:val="Bezlisty"/>
    <w:pPr>
      <w:numPr>
        <w:numId w:val="137"/>
      </w:numPr>
    </w:pPr>
  </w:style>
  <w:style w:type="numbering" w:customStyle="1" w:styleId="WWOutlineListStyle14">
    <w:name w:val="WW_OutlineListStyle_14"/>
    <w:basedOn w:val="Bezlisty"/>
    <w:pPr>
      <w:numPr>
        <w:numId w:val="138"/>
      </w:numPr>
    </w:pPr>
  </w:style>
  <w:style w:type="numbering" w:customStyle="1" w:styleId="WWOutlineListStyle13">
    <w:name w:val="WW_OutlineListStyle_13"/>
    <w:basedOn w:val="Bezlisty"/>
    <w:pPr>
      <w:numPr>
        <w:numId w:val="139"/>
      </w:numPr>
    </w:pPr>
  </w:style>
  <w:style w:type="numbering" w:customStyle="1" w:styleId="WWOutlineListStyle12">
    <w:name w:val="WW_OutlineListStyle_12"/>
    <w:basedOn w:val="Bezlisty"/>
    <w:pPr>
      <w:numPr>
        <w:numId w:val="140"/>
      </w:numPr>
    </w:pPr>
  </w:style>
  <w:style w:type="numbering" w:customStyle="1" w:styleId="WWOutlineListStyle11">
    <w:name w:val="WW_OutlineListStyle_11"/>
    <w:basedOn w:val="Bezlisty"/>
    <w:pPr>
      <w:numPr>
        <w:numId w:val="141"/>
      </w:numPr>
    </w:pPr>
  </w:style>
  <w:style w:type="numbering" w:customStyle="1" w:styleId="WWOutlineListStyle10">
    <w:name w:val="WW_OutlineListStyle_10"/>
    <w:basedOn w:val="Bezlisty"/>
    <w:pPr>
      <w:numPr>
        <w:numId w:val="142"/>
      </w:numPr>
    </w:pPr>
  </w:style>
  <w:style w:type="numbering" w:customStyle="1" w:styleId="WWOutlineListStyle9">
    <w:name w:val="WW_OutlineListStyle_9"/>
    <w:basedOn w:val="Bezlisty"/>
    <w:pPr>
      <w:numPr>
        <w:numId w:val="143"/>
      </w:numPr>
    </w:pPr>
  </w:style>
  <w:style w:type="numbering" w:customStyle="1" w:styleId="WWOutlineListStyle8">
    <w:name w:val="WW_OutlineListStyle_8"/>
    <w:basedOn w:val="Bezlisty"/>
    <w:pPr>
      <w:numPr>
        <w:numId w:val="144"/>
      </w:numPr>
    </w:pPr>
  </w:style>
  <w:style w:type="numbering" w:customStyle="1" w:styleId="WWOutlineListStyle7">
    <w:name w:val="WW_OutlineListStyle_7"/>
    <w:basedOn w:val="Bezlisty"/>
    <w:pPr>
      <w:numPr>
        <w:numId w:val="145"/>
      </w:numPr>
    </w:pPr>
  </w:style>
  <w:style w:type="numbering" w:customStyle="1" w:styleId="WWOutlineListStyle6">
    <w:name w:val="WW_OutlineListStyle_6"/>
    <w:basedOn w:val="Bezlisty"/>
    <w:pPr>
      <w:numPr>
        <w:numId w:val="146"/>
      </w:numPr>
    </w:pPr>
  </w:style>
  <w:style w:type="numbering" w:customStyle="1" w:styleId="WWOutlineListStyle5">
    <w:name w:val="WW_OutlineListStyle_5"/>
    <w:basedOn w:val="Bezlisty"/>
    <w:pPr>
      <w:numPr>
        <w:numId w:val="147"/>
      </w:numPr>
    </w:pPr>
  </w:style>
  <w:style w:type="numbering" w:customStyle="1" w:styleId="WWOutlineListStyle4">
    <w:name w:val="WW_OutlineListStyle_4"/>
    <w:basedOn w:val="Bezlisty"/>
    <w:pPr>
      <w:numPr>
        <w:numId w:val="148"/>
      </w:numPr>
    </w:pPr>
  </w:style>
  <w:style w:type="numbering" w:customStyle="1" w:styleId="WWOutlineListStyle3">
    <w:name w:val="WW_OutlineListStyle_3"/>
    <w:basedOn w:val="Bezlisty"/>
    <w:pPr>
      <w:numPr>
        <w:numId w:val="149"/>
      </w:numPr>
    </w:pPr>
  </w:style>
  <w:style w:type="numbering" w:customStyle="1" w:styleId="WWOutlineListStyle2">
    <w:name w:val="WW_OutlineListStyle_2"/>
    <w:basedOn w:val="Bezlisty"/>
    <w:pPr>
      <w:numPr>
        <w:numId w:val="150"/>
      </w:numPr>
    </w:pPr>
  </w:style>
  <w:style w:type="numbering" w:customStyle="1" w:styleId="WWOutlineListStyle1">
    <w:name w:val="WW_OutlineListStyle_1"/>
    <w:basedOn w:val="Bezlisty"/>
    <w:pPr>
      <w:numPr>
        <w:numId w:val="151"/>
      </w:numPr>
    </w:pPr>
  </w:style>
  <w:style w:type="numbering" w:customStyle="1" w:styleId="WWOutlineListStyle">
    <w:name w:val="WW_OutlineListStyle"/>
    <w:basedOn w:val="Bezlisty"/>
    <w:pPr>
      <w:numPr>
        <w:numId w:val="152"/>
      </w:numPr>
    </w:pPr>
  </w:style>
  <w:style w:type="numbering" w:customStyle="1" w:styleId="WW8Num1">
    <w:name w:val="WW8Num1"/>
    <w:basedOn w:val="Bezlisty"/>
    <w:pPr>
      <w:numPr>
        <w:numId w:val="153"/>
      </w:numPr>
    </w:pPr>
  </w:style>
  <w:style w:type="numbering" w:customStyle="1" w:styleId="WW8Num2">
    <w:name w:val="WW8Num2"/>
    <w:basedOn w:val="Bezlisty"/>
    <w:pPr>
      <w:numPr>
        <w:numId w:val="154"/>
      </w:numPr>
    </w:pPr>
  </w:style>
  <w:style w:type="numbering" w:customStyle="1" w:styleId="WW8Num3">
    <w:name w:val="WW8Num3"/>
    <w:basedOn w:val="Bezlisty"/>
    <w:pPr>
      <w:numPr>
        <w:numId w:val="155"/>
      </w:numPr>
    </w:pPr>
  </w:style>
  <w:style w:type="numbering" w:customStyle="1" w:styleId="WW8Num4">
    <w:name w:val="WW8Num4"/>
    <w:basedOn w:val="Bezlisty"/>
    <w:pPr>
      <w:numPr>
        <w:numId w:val="156"/>
      </w:numPr>
    </w:pPr>
  </w:style>
  <w:style w:type="numbering" w:customStyle="1" w:styleId="WW8Num5">
    <w:name w:val="WW8Num5"/>
    <w:basedOn w:val="Bezlisty"/>
    <w:pPr>
      <w:numPr>
        <w:numId w:val="157"/>
      </w:numPr>
    </w:pPr>
  </w:style>
  <w:style w:type="numbering" w:customStyle="1" w:styleId="WW8Num6">
    <w:name w:val="WW8Num6"/>
    <w:basedOn w:val="Bezlisty"/>
    <w:pPr>
      <w:numPr>
        <w:numId w:val="158"/>
      </w:numPr>
    </w:pPr>
  </w:style>
  <w:style w:type="numbering" w:customStyle="1" w:styleId="WW8Num7">
    <w:name w:val="WW8Num7"/>
    <w:basedOn w:val="Bezlisty"/>
    <w:pPr>
      <w:numPr>
        <w:numId w:val="159"/>
      </w:numPr>
    </w:pPr>
  </w:style>
  <w:style w:type="numbering" w:customStyle="1" w:styleId="WW8Num8">
    <w:name w:val="WW8Num8"/>
    <w:basedOn w:val="Bezlisty"/>
    <w:pPr>
      <w:numPr>
        <w:numId w:val="160"/>
      </w:numPr>
    </w:pPr>
  </w:style>
  <w:style w:type="numbering" w:customStyle="1" w:styleId="WW8Num9">
    <w:name w:val="WW8Num9"/>
    <w:basedOn w:val="Bezlisty"/>
    <w:pPr>
      <w:numPr>
        <w:numId w:val="161"/>
      </w:numPr>
    </w:pPr>
  </w:style>
  <w:style w:type="numbering" w:customStyle="1" w:styleId="WW8Num10">
    <w:name w:val="WW8Num10"/>
    <w:basedOn w:val="Bezlisty"/>
    <w:pPr>
      <w:numPr>
        <w:numId w:val="162"/>
      </w:numPr>
    </w:pPr>
  </w:style>
  <w:style w:type="numbering" w:customStyle="1" w:styleId="WW8Num11">
    <w:name w:val="WW8Num11"/>
    <w:basedOn w:val="Bezlisty"/>
    <w:pPr>
      <w:numPr>
        <w:numId w:val="163"/>
      </w:numPr>
    </w:pPr>
  </w:style>
  <w:style w:type="numbering" w:customStyle="1" w:styleId="WW8Num12">
    <w:name w:val="WW8Num12"/>
    <w:basedOn w:val="Bezlisty"/>
    <w:pPr>
      <w:numPr>
        <w:numId w:val="164"/>
      </w:numPr>
    </w:pPr>
  </w:style>
  <w:style w:type="numbering" w:customStyle="1" w:styleId="WW8Num13">
    <w:name w:val="WW8Num13"/>
    <w:basedOn w:val="Bezlisty"/>
    <w:pPr>
      <w:numPr>
        <w:numId w:val="165"/>
      </w:numPr>
    </w:pPr>
  </w:style>
  <w:style w:type="numbering" w:customStyle="1" w:styleId="WW8Num14">
    <w:name w:val="WW8Num14"/>
    <w:basedOn w:val="Bezlisty"/>
    <w:pPr>
      <w:numPr>
        <w:numId w:val="166"/>
      </w:numPr>
    </w:pPr>
  </w:style>
  <w:style w:type="numbering" w:customStyle="1" w:styleId="WW8Num15">
    <w:name w:val="WW8Num15"/>
    <w:basedOn w:val="Bezlisty"/>
    <w:pPr>
      <w:numPr>
        <w:numId w:val="167"/>
      </w:numPr>
    </w:pPr>
  </w:style>
  <w:style w:type="numbering" w:customStyle="1" w:styleId="WW8Num16">
    <w:name w:val="WW8Num16"/>
    <w:basedOn w:val="Bezlisty"/>
    <w:pPr>
      <w:numPr>
        <w:numId w:val="168"/>
      </w:numPr>
    </w:pPr>
  </w:style>
  <w:style w:type="numbering" w:customStyle="1" w:styleId="WW8Num17">
    <w:name w:val="WW8Num17"/>
    <w:basedOn w:val="Bezlisty"/>
    <w:pPr>
      <w:numPr>
        <w:numId w:val="169"/>
      </w:numPr>
    </w:pPr>
  </w:style>
  <w:style w:type="numbering" w:customStyle="1" w:styleId="WW8Num18">
    <w:name w:val="WW8Num18"/>
    <w:basedOn w:val="Bezlisty"/>
    <w:pPr>
      <w:numPr>
        <w:numId w:val="170"/>
      </w:numPr>
    </w:pPr>
  </w:style>
  <w:style w:type="numbering" w:customStyle="1" w:styleId="WW8Num19">
    <w:name w:val="WW8Num19"/>
    <w:basedOn w:val="Bezlisty"/>
    <w:pPr>
      <w:numPr>
        <w:numId w:val="171"/>
      </w:numPr>
    </w:pPr>
  </w:style>
  <w:style w:type="numbering" w:customStyle="1" w:styleId="WW8Num20">
    <w:name w:val="WW8Num20"/>
    <w:basedOn w:val="Bezlisty"/>
    <w:pPr>
      <w:numPr>
        <w:numId w:val="172"/>
      </w:numPr>
    </w:pPr>
  </w:style>
  <w:style w:type="numbering" w:customStyle="1" w:styleId="WW8Num21">
    <w:name w:val="WW8Num21"/>
    <w:basedOn w:val="Bezlisty"/>
    <w:pPr>
      <w:numPr>
        <w:numId w:val="173"/>
      </w:numPr>
    </w:pPr>
  </w:style>
  <w:style w:type="numbering" w:customStyle="1" w:styleId="WW8Num22">
    <w:name w:val="WW8Num22"/>
    <w:basedOn w:val="Bezlisty"/>
    <w:pPr>
      <w:numPr>
        <w:numId w:val="174"/>
      </w:numPr>
    </w:pPr>
  </w:style>
  <w:style w:type="numbering" w:customStyle="1" w:styleId="WW8Num23">
    <w:name w:val="WW8Num23"/>
    <w:basedOn w:val="Bezlisty"/>
    <w:pPr>
      <w:numPr>
        <w:numId w:val="175"/>
      </w:numPr>
    </w:pPr>
  </w:style>
  <w:style w:type="numbering" w:customStyle="1" w:styleId="WW8Num24">
    <w:name w:val="WW8Num24"/>
    <w:basedOn w:val="Bezlisty"/>
    <w:pPr>
      <w:numPr>
        <w:numId w:val="176"/>
      </w:numPr>
    </w:pPr>
  </w:style>
  <w:style w:type="numbering" w:customStyle="1" w:styleId="WW8Num25">
    <w:name w:val="WW8Num25"/>
    <w:basedOn w:val="Bezlisty"/>
    <w:pPr>
      <w:numPr>
        <w:numId w:val="177"/>
      </w:numPr>
    </w:pPr>
  </w:style>
  <w:style w:type="numbering" w:customStyle="1" w:styleId="WW8Num26">
    <w:name w:val="WW8Num26"/>
    <w:basedOn w:val="Bezlisty"/>
    <w:pPr>
      <w:numPr>
        <w:numId w:val="178"/>
      </w:numPr>
    </w:pPr>
  </w:style>
  <w:style w:type="numbering" w:customStyle="1" w:styleId="WW8Num27">
    <w:name w:val="WW8Num27"/>
    <w:basedOn w:val="Bezlisty"/>
    <w:pPr>
      <w:numPr>
        <w:numId w:val="179"/>
      </w:numPr>
    </w:pPr>
  </w:style>
  <w:style w:type="numbering" w:customStyle="1" w:styleId="WW8Num28">
    <w:name w:val="WW8Num28"/>
    <w:basedOn w:val="Bezlisty"/>
    <w:pPr>
      <w:numPr>
        <w:numId w:val="180"/>
      </w:numPr>
    </w:pPr>
  </w:style>
  <w:style w:type="numbering" w:customStyle="1" w:styleId="WW8Num29">
    <w:name w:val="WW8Num29"/>
    <w:basedOn w:val="Bezlisty"/>
    <w:pPr>
      <w:numPr>
        <w:numId w:val="181"/>
      </w:numPr>
    </w:pPr>
  </w:style>
  <w:style w:type="numbering" w:customStyle="1" w:styleId="WW8Num30">
    <w:name w:val="WW8Num30"/>
    <w:basedOn w:val="Bezlisty"/>
    <w:pPr>
      <w:numPr>
        <w:numId w:val="182"/>
      </w:numPr>
    </w:pPr>
  </w:style>
  <w:style w:type="numbering" w:customStyle="1" w:styleId="WW8Num31">
    <w:name w:val="WW8Num31"/>
    <w:basedOn w:val="Bezlisty"/>
    <w:pPr>
      <w:numPr>
        <w:numId w:val="183"/>
      </w:numPr>
    </w:pPr>
  </w:style>
  <w:style w:type="numbering" w:customStyle="1" w:styleId="WW8Num32">
    <w:name w:val="WW8Num32"/>
    <w:basedOn w:val="Bezlisty"/>
    <w:pPr>
      <w:numPr>
        <w:numId w:val="184"/>
      </w:numPr>
    </w:pPr>
  </w:style>
  <w:style w:type="numbering" w:customStyle="1" w:styleId="WW8Num33">
    <w:name w:val="WW8Num33"/>
    <w:basedOn w:val="Bezlisty"/>
    <w:pPr>
      <w:numPr>
        <w:numId w:val="185"/>
      </w:numPr>
    </w:pPr>
  </w:style>
  <w:style w:type="numbering" w:customStyle="1" w:styleId="WW8Num34">
    <w:name w:val="WW8Num34"/>
    <w:basedOn w:val="Bezlisty"/>
    <w:pPr>
      <w:numPr>
        <w:numId w:val="186"/>
      </w:numPr>
    </w:pPr>
  </w:style>
  <w:style w:type="numbering" w:customStyle="1" w:styleId="WW8Num35">
    <w:name w:val="WW8Num35"/>
    <w:basedOn w:val="Bezlisty"/>
    <w:pPr>
      <w:numPr>
        <w:numId w:val="187"/>
      </w:numPr>
    </w:pPr>
  </w:style>
  <w:style w:type="numbering" w:customStyle="1" w:styleId="WW8Num36">
    <w:name w:val="WW8Num36"/>
    <w:basedOn w:val="Bezlisty"/>
    <w:pPr>
      <w:numPr>
        <w:numId w:val="188"/>
      </w:numPr>
    </w:pPr>
  </w:style>
  <w:style w:type="numbering" w:customStyle="1" w:styleId="WW8Num37">
    <w:name w:val="WW8Num37"/>
    <w:basedOn w:val="Bezlisty"/>
    <w:pPr>
      <w:numPr>
        <w:numId w:val="189"/>
      </w:numPr>
    </w:pPr>
  </w:style>
  <w:style w:type="numbering" w:customStyle="1" w:styleId="WW8Num38">
    <w:name w:val="WW8Num38"/>
    <w:basedOn w:val="Bezlisty"/>
    <w:pPr>
      <w:numPr>
        <w:numId w:val="190"/>
      </w:numPr>
    </w:pPr>
  </w:style>
  <w:style w:type="numbering" w:customStyle="1" w:styleId="WW8Num39">
    <w:name w:val="WW8Num39"/>
    <w:basedOn w:val="Bezlisty"/>
    <w:pPr>
      <w:numPr>
        <w:numId w:val="191"/>
      </w:numPr>
    </w:pPr>
  </w:style>
  <w:style w:type="numbering" w:customStyle="1" w:styleId="WW8Num40">
    <w:name w:val="WW8Num40"/>
    <w:basedOn w:val="Bezlisty"/>
    <w:pPr>
      <w:numPr>
        <w:numId w:val="192"/>
      </w:numPr>
    </w:pPr>
  </w:style>
  <w:style w:type="numbering" w:customStyle="1" w:styleId="WW8Num41">
    <w:name w:val="WW8Num41"/>
    <w:basedOn w:val="Bezlisty"/>
    <w:pPr>
      <w:numPr>
        <w:numId w:val="193"/>
      </w:numPr>
    </w:pPr>
  </w:style>
  <w:style w:type="numbering" w:customStyle="1" w:styleId="WW8Num42">
    <w:name w:val="WW8Num42"/>
    <w:basedOn w:val="Bezlisty"/>
    <w:pPr>
      <w:numPr>
        <w:numId w:val="194"/>
      </w:numPr>
    </w:pPr>
  </w:style>
  <w:style w:type="numbering" w:customStyle="1" w:styleId="WW8Num43">
    <w:name w:val="WW8Num43"/>
    <w:basedOn w:val="Bezlisty"/>
    <w:pPr>
      <w:numPr>
        <w:numId w:val="195"/>
      </w:numPr>
    </w:pPr>
  </w:style>
  <w:style w:type="numbering" w:customStyle="1" w:styleId="WW8Num44">
    <w:name w:val="WW8Num44"/>
    <w:basedOn w:val="Bezlisty"/>
    <w:pPr>
      <w:numPr>
        <w:numId w:val="196"/>
      </w:numPr>
    </w:pPr>
  </w:style>
  <w:style w:type="numbering" w:customStyle="1" w:styleId="WW8Num45">
    <w:name w:val="WW8Num45"/>
    <w:basedOn w:val="Bezlisty"/>
    <w:pPr>
      <w:numPr>
        <w:numId w:val="197"/>
      </w:numPr>
    </w:pPr>
  </w:style>
  <w:style w:type="numbering" w:customStyle="1" w:styleId="WW8Num46">
    <w:name w:val="WW8Num46"/>
    <w:basedOn w:val="Bezlisty"/>
    <w:pPr>
      <w:numPr>
        <w:numId w:val="198"/>
      </w:numPr>
    </w:pPr>
  </w:style>
  <w:style w:type="numbering" w:customStyle="1" w:styleId="WW8Num47">
    <w:name w:val="WW8Num47"/>
    <w:basedOn w:val="Bezlisty"/>
    <w:pPr>
      <w:numPr>
        <w:numId w:val="199"/>
      </w:numPr>
    </w:pPr>
  </w:style>
  <w:style w:type="numbering" w:customStyle="1" w:styleId="WW8Num48">
    <w:name w:val="WW8Num48"/>
    <w:basedOn w:val="Bezlisty"/>
    <w:pPr>
      <w:numPr>
        <w:numId w:val="200"/>
      </w:numPr>
    </w:pPr>
  </w:style>
  <w:style w:type="numbering" w:customStyle="1" w:styleId="WW8Num49">
    <w:name w:val="WW8Num49"/>
    <w:basedOn w:val="Bezlisty"/>
    <w:pPr>
      <w:numPr>
        <w:numId w:val="201"/>
      </w:numPr>
    </w:pPr>
  </w:style>
  <w:style w:type="numbering" w:customStyle="1" w:styleId="WW8Num50">
    <w:name w:val="WW8Num50"/>
    <w:basedOn w:val="Bezlisty"/>
    <w:pPr>
      <w:numPr>
        <w:numId w:val="202"/>
      </w:numPr>
    </w:pPr>
  </w:style>
  <w:style w:type="numbering" w:customStyle="1" w:styleId="WW8Num51">
    <w:name w:val="WW8Num51"/>
    <w:basedOn w:val="Bezlisty"/>
    <w:pPr>
      <w:numPr>
        <w:numId w:val="203"/>
      </w:numPr>
    </w:pPr>
  </w:style>
  <w:style w:type="numbering" w:customStyle="1" w:styleId="WW8Num52">
    <w:name w:val="WW8Num52"/>
    <w:basedOn w:val="Bezlisty"/>
    <w:pPr>
      <w:numPr>
        <w:numId w:val="204"/>
      </w:numPr>
    </w:pPr>
  </w:style>
  <w:style w:type="numbering" w:customStyle="1" w:styleId="WW8Num53">
    <w:name w:val="WW8Num53"/>
    <w:basedOn w:val="Bezlisty"/>
    <w:pPr>
      <w:numPr>
        <w:numId w:val="205"/>
      </w:numPr>
    </w:pPr>
  </w:style>
  <w:style w:type="numbering" w:customStyle="1" w:styleId="WW8Num54">
    <w:name w:val="WW8Num54"/>
    <w:basedOn w:val="Bezlisty"/>
    <w:pPr>
      <w:numPr>
        <w:numId w:val="206"/>
      </w:numPr>
    </w:pPr>
  </w:style>
  <w:style w:type="numbering" w:customStyle="1" w:styleId="WW8Num55">
    <w:name w:val="WW8Num55"/>
    <w:basedOn w:val="Bezlisty"/>
    <w:pPr>
      <w:numPr>
        <w:numId w:val="207"/>
      </w:numPr>
    </w:pPr>
  </w:style>
  <w:style w:type="numbering" w:customStyle="1" w:styleId="WW8Num56">
    <w:name w:val="WW8Num56"/>
    <w:basedOn w:val="Bezlisty"/>
    <w:pPr>
      <w:numPr>
        <w:numId w:val="208"/>
      </w:numPr>
    </w:pPr>
  </w:style>
  <w:style w:type="numbering" w:customStyle="1" w:styleId="WW8Num57">
    <w:name w:val="WW8Num57"/>
    <w:basedOn w:val="Bezlisty"/>
    <w:pPr>
      <w:numPr>
        <w:numId w:val="209"/>
      </w:numPr>
    </w:pPr>
  </w:style>
  <w:style w:type="numbering" w:customStyle="1" w:styleId="WW8Num58">
    <w:name w:val="WW8Num58"/>
    <w:basedOn w:val="Bezlisty"/>
    <w:pPr>
      <w:numPr>
        <w:numId w:val="210"/>
      </w:numPr>
    </w:pPr>
  </w:style>
  <w:style w:type="numbering" w:customStyle="1" w:styleId="WW8Num59">
    <w:name w:val="WW8Num59"/>
    <w:basedOn w:val="Bezlisty"/>
    <w:pPr>
      <w:numPr>
        <w:numId w:val="211"/>
      </w:numPr>
    </w:pPr>
  </w:style>
  <w:style w:type="numbering" w:customStyle="1" w:styleId="WW8Num60">
    <w:name w:val="WW8Num60"/>
    <w:basedOn w:val="Bezlisty"/>
    <w:pPr>
      <w:numPr>
        <w:numId w:val="212"/>
      </w:numPr>
    </w:pPr>
  </w:style>
  <w:style w:type="numbering" w:customStyle="1" w:styleId="WW8Num61">
    <w:name w:val="WW8Num61"/>
    <w:basedOn w:val="Bezlisty"/>
    <w:pPr>
      <w:numPr>
        <w:numId w:val="213"/>
      </w:numPr>
    </w:pPr>
  </w:style>
  <w:style w:type="numbering" w:customStyle="1" w:styleId="WW8Num62">
    <w:name w:val="WW8Num62"/>
    <w:basedOn w:val="Bezlisty"/>
    <w:pPr>
      <w:numPr>
        <w:numId w:val="214"/>
      </w:numPr>
    </w:pPr>
  </w:style>
  <w:style w:type="numbering" w:customStyle="1" w:styleId="WW8Num63">
    <w:name w:val="WW8Num63"/>
    <w:basedOn w:val="Bezlisty"/>
    <w:pPr>
      <w:numPr>
        <w:numId w:val="215"/>
      </w:numPr>
    </w:pPr>
  </w:style>
  <w:style w:type="numbering" w:customStyle="1" w:styleId="WW8Num64">
    <w:name w:val="WW8Num64"/>
    <w:basedOn w:val="Bezlisty"/>
    <w:pPr>
      <w:numPr>
        <w:numId w:val="216"/>
      </w:numPr>
    </w:pPr>
  </w:style>
  <w:style w:type="numbering" w:customStyle="1" w:styleId="WW8Num65">
    <w:name w:val="WW8Num65"/>
    <w:basedOn w:val="Bezlisty"/>
    <w:pPr>
      <w:numPr>
        <w:numId w:val="2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985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1161</Words>
  <Characters>6970</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8115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10</cp:revision>
  <cp:lastPrinted>2021-06-01T08:18:00Z</cp:lastPrinted>
  <dcterms:created xsi:type="dcterms:W3CDTF">2021-03-24T10:48:00Z</dcterms:created>
  <dcterms:modified xsi:type="dcterms:W3CDTF">2021-06-01T08:18:00Z</dcterms:modified>
</cp:coreProperties>
</file>