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sidR="005D6E88">
        <w:rPr>
          <w:rFonts w:ascii="Arial" w:eastAsia="Times New Roman" w:hAnsi="Arial" w:cs="Times New Roman"/>
          <w:b/>
          <w:i/>
          <w:kern w:val="0"/>
          <w:sz w:val="16"/>
          <w:szCs w:val="16"/>
          <w:lang w:eastAsia="pl-PL" w:bidi="ar-SA"/>
        </w:rPr>
        <w:t>do S</w:t>
      </w:r>
      <w:bookmarkStart w:id="0" w:name="_GoBack"/>
      <w:bookmarkEnd w:id="0"/>
      <w:r>
        <w:rPr>
          <w:rFonts w:ascii="Arial" w:eastAsia="Times New Roman" w:hAnsi="Arial" w:cs="Times New Roman"/>
          <w:b/>
          <w:i/>
          <w:kern w:val="0"/>
          <w:sz w:val="16"/>
          <w:szCs w:val="16"/>
          <w:lang w:eastAsia="pl-PL" w:bidi="ar-SA"/>
        </w:rPr>
        <w:t xml:space="preserve">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8"/>
          <w:szCs w:val="28"/>
          <w:lang w:eastAsia="pl-PL" w:bidi="ar-SA"/>
        </w:rPr>
        <w:t>WYKAZ  ROBÓT BUDOWLANYCH</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eśniej niż w okresie ostatnich 5</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325626"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Pr>
          <w:sz w:val="20"/>
          <w:szCs w:val="20"/>
        </w:rPr>
        <w:t xml:space="preserve"> ZP.271.1.2.2021 </w:t>
      </w:r>
      <w:r w:rsidRPr="00FE2021">
        <w:rPr>
          <w:sz w:val="20"/>
          <w:szCs w:val="20"/>
        </w:rPr>
        <w:t>w trybie podstawowym</w:t>
      </w:r>
      <w:r w:rsidR="00325626">
        <w:rPr>
          <w:sz w:val="20"/>
          <w:szCs w:val="20"/>
        </w:rPr>
        <w:t xml:space="preserve"> na podstawie art. 275 pkt 2) </w:t>
      </w:r>
      <w:proofErr w:type="spellStart"/>
      <w:r w:rsidR="00325626">
        <w:rPr>
          <w:sz w:val="20"/>
          <w:szCs w:val="20"/>
        </w:rPr>
        <w:t>uPzp</w:t>
      </w:r>
      <w:proofErr w:type="spellEnd"/>
      <w:r w:rsidR="00325626">
        <w:rPr>
          <w:sz w:val="20"/>
          <w:szCs w:val="20"/>
        </w:rPr>
        <w:t xml:space="preserve"> </w:t>
      </w:r>
      <w:r w:rsidR="00FE2021">
        <w:rPr>
          <w:sz w:val="20"/>
          <w:szCs w:val="20"/>
        </w:rPr>
        <w:t xml:space="preserve">, </w:t>
      </w:r>
      <w:r>
        <w:rPr>
          <w:sz w:val="20"/>
          <w:szCs w:val="20"/>
        </w:rPr>
        <w:t xml:space="preserve"> na wykon</w:t>
      </w:r>
      <w:r>
        <w:rPr>
          <w:sz w:val="20"/>
          <w:szCs w:val="20"/>
        </w:rPr>
        <w:t>a</w:t>
      </w:r>
      <w:r>
        <w:rPr>
          <w:sz w:val="20"/>
          <w:szCs w:val="20"/>
        </w:rPr>
        <w:t>nie robót budowlanych w zakre</w:t>
      </w:r>
      <w:r w:rsidR="00325626">
        <w:rPr>
          <w:sz w:val="20"/>
          <w:szCs w:val="20"/>
        </w:rPr>
        <w:t xml:space="preserve">sie </w:t>
      </w:r>
      <w:r w:rsidR="00325626" w:rsidRPr="00325626">
        <w:rPr>
          <w:b/>
          <w:sz w:val="20"/>
          <w:szCs w:val="20"/>
        </w:rPr>
        <w:t>budowy przydomowych oczyszczalni ścieków na terenie gminy Baboszewo</w:t>
      </w:r>
      <w:r w:rsidR="005831E8">
        <w:rPr>
          <w:b/>
          <w:sz w:val="20"/>
          <w:szCs w:val="20"/>
        </w:rPr>
        <w:t xml:space="preserve">  - III etap</w:t>
      </w:r>
      <w:r w:rsidR="00325626" w:rsidRPr="00325626">
        <w:rPr>
          <w:b/>
          <w:sz w:val="20"/>
          <w:szCs w:val="20"/>
        </w:rPr>
        <w:t>.</w:t>
      </w:r>
      <w:r w:rsidRPr="00325626">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Pr>
          <w:rFonts w:eastAsia="Times New Roman" w:cs="Times New Roman"/>
          <w:bCs/>
          <w:kern w:val="0"/>
          <w:sz w:val="20"/>
          <w:szCs w:val="20"/>
          <w:lang w:eastAsia="pl-PL" w:bidi="ar-SA"/>
        </w:rPr>
        <w:t xml:space="preserve"> wykaz robót budowlanych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w:t>
      </w:r>
      <w:r>
        <w:rPr>
          <w:rFonts w:eastAsia="Times New Roman" w:cs="Times New Roman"/>
          <w:kern w:val="0"/>
          <w:sz w:val="20"/>
          <w:szCs w:val="20"/>
          <w:lang w:eastAsia="pl-PL" w:bidi="ar-SA"/>
        </w:rPr>
        <w:t>e</w:t>
      </w:r>
      <w:r>
        <w:rPr>
          <w:rFonts w:eastAsia="Times New Roman" w:cs="Times New Roman"/>
          <w:kern w:val="0"/>
          <w:sz w:val="20"/>
          <w:szCs w:val="20"/>
          <w:lang w:eastAsia="pl-PL" w:bidi="ar-SA"/>
        </w:rPr>
        <w:t>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Pr>
          <w:rFonts w:eastAsia="Times New Roman" w:cs="Times New Roman"/>
          <w:kern w:val="0"/>
          <w:sz w:val="20"/>
          <w:szCs w:val="20"/>
          <w:lang w:eastAsia="pl-PL" w:bidi="ar-SA"/>
        </w:rPr>
        <w:t xml:space="preserve"> dowody, że  roboty</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325626" w:rsidRDefault="00325626"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6558B6">
        <w:rPr>
          <w:rFonts w:ascii="Calibri" w:hAnsi="Calibri" w:cs="Calibri"/>
          <w:i/>
          <w:color w:val="C00000"/>
          <w:sz w:val="18"/>
          <w:szCs w:val="18"/>
        </w:rPr>
        <w:t>: § 9 ust. 1 pkt 1</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325626" w:rsidRDefault="003158A0" w:rsidP="00325626">
      <w:pPr>
        <w:widowControl/>
        <w:suppressAutoHyphens w:val="0"/>
        <w:textAlignment w:val="auto"/>
        <w:rPr>
          <w:rFonts w:asciiTheme="minorHAnsi" w:eastAsia="Times New Roman" w:hAnsiTheme="minorHAnsi" w:cstheme="minorHAnsi"/>
          <w:i/>
          <w:color w:val="C00000"/>
          <w:kern w:val="0"/>
          <w:sz w:val="18"/>
          <w:szCs w:val="18"/>
          <w:lang w:eastAsia="pl-PL" w:bidi="ar-SA"/>
        </w:rPr>
      </w:pPr>
      <w:r>
        <w:rPr>
          <w:rFonts w:ascii="Calibri" w:hAnsi="Calibri" w:cs="Calibri"/>
          <w:i/>
          <w:color w:val="C00000"/>
          <w:kern w:val="0"/>
          <w:sz w:val="18"/>
          <w:szCs w:val="18"/>
          <w:lang w:eastAsia="pl-PL"/>
        </w:rPr>
        <w:t xml:space="preserve">2)Należy wykazać </w:t>
      </w:r>
      <w:r>
        <w:rPr>
          <w:rFonts w:ascii="Calibri" w:hAnsi="Calibri" w:cs="Calibri"/>
          <w:i/>
          <w:color w:val="C00000"/>
          <w:sz w:val="18"/>
          <w:szCs w:val="18"/>
          <w:lang w:eastAsia="ar-SA"/>
        </w:rPr>
        <w:t xml:space="preserve">co </w:t>
      </w:r>
      <w:r w:rsidR="006558B6">
        <w:rPr>
          <w:rFonts w:ascii="Calibri" w:hAnsi="Calibri" w:cs="Calibri"/>
          <w:i/>
          <w:color w:val="C00000"/>
          <w:sz w:val="18"/>
          <w:szCs w:val="18"/>
          <w:lang w:eastAsia="ar-SA"/>
        </w:rPr>
        <w:t xml:space="preserve">najmniej jedną robotę budowlaną </w:t>
      </w:r>
      <w:r>
        <w:rPr>
          <w:rFonts w:ascii="Calibri" w:hAnsi="Calibri" w:cs="Calibri"/>
          <w:i/>
          <w:color w:val="C00000"/>
          <w:sz w:val="18"/>
          <w:szCs w:val="18"/>
          <w:lang w:eastAsia="ar-SA"/>
        </w:rPr>
        <w:t xml:space="preserve"> wykonaną należycie  w okresie osta</w:t>
      </w:r>
      <w:r w:rsidR="006558B6">
        <w:rPr>
          <w:rFonts w:ascii="Calibri" w:hAnsi="Calibri" w:cs="Calibri"/>
          <w:i/>
          <w:color w:val="C00000"/>
          <w:sz w:val="18"/>
          <w:szCs w:val="18"/>
          <w:lang w:eastAsia="ar-SA"/>
        </w:rPr>
        <w:t>tnich pięciu (5</w:t>
      </w:r>
      <w:r>
        <w:rPr>
          <w:rFonts w:ascii="Calibri" w:hAnsi="Calibri" w:cs="Calibri"/>
          <w:i/>
          <w:color w:val="C00000"/>
          <w:sz w:val="18"/>
          <w:szCs w:val="18"/>
          <w:lang w:eastAsia="ar-SA"/>
        </w:rPr>
        <w:t>) lat przed upływem termi</w:t>
      </w:r>
      <w:r w:rsidR="006558B6">
        <w:rPr>
          <w:rFonts w:ascii="Calibri" w:hAnsi="Calibri" w:cs="Calibri"/>
          <w:i/>
          <w:color w:val="C00000"/>
          <w:sz w:val="18"/>
          <w:szCs w:val="18"/>
          <w:lang w:eastAsia="ar-SA"/>
        </w:rPr>
        <w:t xml:space="preserve">nu składani ofert </w:t>
      </w:r>
      <w:r w:rsidR="006558B6" w:rsidRPr="006558B6">
        <w:rPr>
          <w:rFonts w:asciiTheme="minorHAnsi" w:eastAsia="Times New Roman" w:hAnsiTheme="minorHAnsi" w:cstheme="minorHAnsi"/>
          <w:i/>
          <w:color w:val="C00000"/>
          <w:kern w:val="0"/>
          <w:sz w:val="18"/>
          <w:szCs w:val="18"/>
          <w:lang w:eastAsia="pl-PL" w:bidi="ar-SA"/>
        </w:rPr>
        <w:t>(a jeżeli okres prowadzenia działalności</w:t>
      </w:r>
      <w:r w:rsidR="00E73D8D">
        <w:rPr>
          <w:rFonts w:asciiTheme="minorHAnsi" w:eastAsia="Times New Roman" w:hAnsiTheme="minorHAnsi" w:cstheme="minorHAnsi"/>
          <w:i/>
          <w:color w:val="C00000"/>
          <w:kern w:val="0"/>
          <w:sz w:val="18"/>
          <w:szCs w:val="18"/>
          <w:lang w:eastAsia="pl-PL" w:bidi="ar-SA"/>
        </w:rPr>
        <w:t xml:space="preserve"> jest krótszy –  w tym okresie)</w:t>
      </w:r>
      <w:r w:rsidR="00325626">
        <w:rPr>
          <w:rFonts w:asciiTheme="minorHAnsi" w:eastAsia="Times New Roman" w:hAnsiTheme="minorHAnsi" w:cstheme="minorHAnsi"/>
          <w:i/>
          <w:color w:val="C00000"/>
          <w:kern w:val="0"/>
          <w:sz w:val="18"/>
          <w:szCs w:val="18"/>
          <w:lang w:eastAsia="pl-PL" w:bidi="ar-SA"/>
        </w:rPr>
        <w:t xml:space="preserve">, wykonał co najmniej </w:t>
      </w:r>
      <w:r w:rsidR="00C74825">
        <w:rPr>
          <w:rFonts w:asciiTheme="minorHAnsi" w:eastAsia="Times New Roman" w:hAnsiTheme="minorHAnsi" w:cstheme="minorHAnsi"/>
          <w:i/>
          <w:color w:val="C00000"/>
          <w:kern w:val="0"/>
          <w:sz w:val="18"/>
          <w:szCs w:val="18"/>
          <w:lang w:eastAsia="pl-PL" w:bidi="ar-SA"/>
        </w:rPr>
        <w:t>20</w:t>
      </w:r>
      <w:r w:rsidR="00325626" w:rsidRPr="00325626">
        <w:rPr>
          <w:rFonts w:asciiTheme="minorHAnsi" w:eastAsia="Times New Roman" w:hAnsiTheme="minorHAnsi" w:cstheme="minorHAnsi"/>
          <w:i/>
          <w:color w:val="C00000"/>
          <w:kern w:val="0"/>
          <w:sz w:val="18"/>
          <w:szCs w:val="18"/>
          <w:lang w:eastAsia="pl-PL" w:bidi="ar-SA"/>
        </w:rPr>
        <w:t xml:space="preserve"> </w:t>
      </w:r>
      <w:r w:rsidR="000E5069">
        <w:rPr>
          <w:rFonts w:asciiTheme="minorHAnsi" w:eastAsia="Times New Roman" w:hAnsiTheme="minorHAnsi" w:cstheme="minorHAnsi"/>
          <w:i/>
          <w:color w:val="C00000"/>
          <w:kern w:val="0"/>
          <w:sz w:val="18"/>
          <w:szCs w:val="18"/>
          <w:lang w:eastAsia="pl-PL" w:bidi="ar-SA"/>
        </w:rPr>
        <w:t xml:space="preserve"> </w:t>
      </w:r>
      <w:r w:rsidR="000E5069" w:rsidRPr="00C74825">
        <w:rPr>
          <w:rFonts w:asciiTheme="minorHAnsi" w:eastAsia="Times New Roman" w:hAnsiTheme="minorHAnsi" w:cstheme="minorHAnsi"/>
          <w:i/>
          <w:color w:val="C00000"/>
          <w:kern w:val="0"/>
          <w:sz w:val="18"/>
          <w:szCs w:val="18"/>
          <w:lang w:eastAsia="pl-PL" w:bidi="ar-SA"/>
        </w:rPr>
        <w:t>ko</w:t>
      </w:r>
      <w:r w:rsidR="000E5069" w:rsidRPr="00C74825">
        <w:rPr>
          <w:rFonts w:asciiTheme="minorHAnsi" w:eastAsia="Times New Roman" w:hAnsiTheme="minorHAnsi" w:cstheme="minorHAnsi"/>
          <w:i/>
          <w:color w:val="C00000"/>
          <w:kern w:val="0"/>
          <w:sz w:val="18"/>
          <w:szCs w:val="18"/>
          <w:lang w:eastAsia="pl-PL" w:bidi="ar-SA"/>
        </w:rPr>
        <w:t>m</w:t>
      </w:r>
      <w:r w:rsidR="000E5069" w:rsidRPr="00C74825">
        <w:rPr>
          <w:rFonts w:asciiTheme="minorHAnsi" w:eastAsia="Times New Roman" w:hAnsiTheme="minorHAnsi" w:cstheme="minorHAnsi"/>
          <w:i/>
          <w:color w:val="C00000"/>
          <w:kern w:val="0"/>
          <w:sz w:val="18"/>
          <w:szCs w:val="18"/>
          <w:lang w:eastAsia="pl-PL" w:bidi="ar-SA"/>
        </w:rPr>
        <w:t xml:space="preserve">pletnych </w:t>
      </w:r>
      <w:r w:rsidR="00325626" w:rsidRPr="00C74825">
        <w:rPr>
          <w:rFonts w:asciiTheme="minorHAnsi" w:eastAsia="Times New Roman" w:hAnsiTheme="minorHAnsi" w:cstheme="minorHAnsi"/>
          <w:i/>
          <w:color w:val="C00000"/>
          <w:kern w:val="0"/>
          <w:sz w:val="18"/>
          <w:szCs w:val="18"/>
          <w:lang w:eastAsia="pl-PL" w:bidi="ar-SA"/>
        </w:rPr>
        <w:t>p</w:t>
      </w:r>
      <w:r w:rsidR="00325626" w:rsidRPr="00325626">
        <w:rPr>
          <w:rFonts w:asciiTheme="minorHAnsi" w:eastAsia="Times New Roman" w:hAnsiTheme="minorHAnsi" w:cstheme="minorHAnsi"/>
          <w:i/>
          <w:color w:val="C00000"/>
          <w:kern w:val="0"/>
          <w:sz w:val="18"/>
          <w:szCs w:val="18"/>
          <w:lang w:eastAsia="pl-PL" w:bidi="ar-SA"/>
        </w:rPr>
        <w:t>rzydomowych oczysz</w:t>
      </w:r>
      <w:r w:rsidR="00325626">
        <w:rPr>
          <w:rFonts w:asciiTheme="minorHAnsi" w:eastAsia="Times New Roman" w:hAnsiTheme="minorHAnsi" w:cstheme="minorHAnsi"/>
          <w:i/>
          <w:color w:val="C00000"/>
          <w:kern w:val="0"/>
          <w:sz w:val="18"/>
          <w:szCs w:val="18"/>
          <w:lang w:eastAsia="pl-PL" w:bidi="ar-SA"/>
        </w:rPr>
        <w:t>czalni ścieków</w:t>
      </w:r>
      <w:r w:rsidR="00C74825">
        <w:rPr>
          <w:rFonts w:asciiTheme="minorHAnsi" w:eastAsia="Times New Roman" w:hAnsiTheme="minorHAnsi" w:cstheme="minorHAnsi"/>
          <w:i/>
          <w:color w:val="C00000"/>
          <w:kern w:val="0"/>
          <w:sz w:val="18"/>
          <w:szCs w:val="18"/>
          <w:lang w:eastAsia="pl-PL" w:bidi="ar-SA"/>
        </w:rPr>
        <w:t xml:space="preserve"> (w jednym zadaniu lub łącznie w wielu zadaniach)</w:t>
      </w:r>
      <w:r w:rsidR="00325626">
        <w:rPr>
          <w:rFonts w:asciiTheme="minorHAnsi" w:eastAsia="Times New Roman" w:hAnsiTheme="minorHAnsi" w:cstheme="minorHAnsi"/>
          <w:i/>
          <w:color w:val="C00000"/>
          <w:kern w:val="0"/>
          <w:sz w:val="18"/>
          <w:szCs w:val="18"/>
          <w:lang w:eastAsia="pl-PL" w:bidi="ar-SA"/>
        </w:rPr>
        <w:t xml:space="preserve">  </w:t>
      </w:r>
      <w:r w:rsidR="00325626" w:rsidRPr="00325626">
        <w:rPr>
          <w:rFonts w:asciiTheme="minorHAnsi" w:eastAsia="Times New Roman" w:hAnsiTheme="minorHAnsi" w:cstheme="minorHAnsi"/>
          <w:i/>
          <w:color w:val="C00000"/>
          <w:kern w:val="0"/>
          <w:sz w:val="18"/>
          <w:szCs w:val="18"/>
          <w:lang w:eastAsia="pl-PL" w:bidi="ar-SA"/>
        </w:rPr>
        <w:t>w tym:</w:t>
      </w:r>
    </w:p>
    <w:p w:rsidR="00C74825" w:rsidRDefault="00C74825" w:rsidP="000E5069">
      <w:pPr>
        <w:widowControl/>
        <w:suppressAutoHyphens w:val="0"/>
        <w:autoSpaceDE w:val="0"/>
        <w:adjustRightInd w:val="0"/>
        <w:spacing w:line="276" w:lineRule="auto"/>
        <w:textAlignment w:val="auto"/>
        <w:rPr>
          <w:rFonts w:asciiTheme="minorHAnsi" w:eastAsia="Times New Roman" w:hAnsiTheme="minorHAnsi" w:cstheme="minorHAnsi"/>
          <w:i/>
          <w:color w:val="C00000"/>
          <w:kern w:val="0"/>
          <w:sz w:val="18"/>
          <w:szCs w:val="18"/>
          <w:lang w:eastAsia="pl-PL" w:bidi="ar-SA"/>
        </w:rPr>
      </w:pPr>
      <w:r>
        <w:rPr>
          <w:rFonts w:asciiTheme="minorHAnsi" w:eastAsia="Times New Roman" w:hAnsiTheme="minorHAnsi" w:cstheme="minorHAnsi"/>
          <w:i/>
          <w:color w:val="C00000"/>
          <w:kern w:val="1"/>
          <w:sz w:val="18"/>
          <w:szCs w:val="18"/>
          <w:lang w:eastAsia="ar-SA" w:bidi="ar-SA"/>
        </w:rPr>
        <w:t>-  co najmniej 15</w:t>
      </w:r>
      <w:r w:rsidR="000E5069" w:rsidRPr="000E5069">
        <w:rPr>
          <w:rFonts w:asciiTheme="minorHAnsi" w:eastAsia="Times New Roman" w:hAnsiTheme="minorHAnsi" w:cstheme="minorHAnsi"/>
          <w:i/>
          <w:color w:val="C00000"/>
          <w:kern w:val="1"/>
          <w:sz w:val="18"/>
          <w:szCs w:val="18"/>
          <w:lang w:eastAsia="ar-SA" w:bidi="ar-SA"/>
        </w:rPr>
        <w:t xml:space="preserve"> oczyszczalnie do 5 RLM </w:t>
      </w:r>
      <w:r w:rsidR="000E5069" w:rsidRPr="000E5069">
        <w:rPr>
          <w:rFonts w:asciiTheme="minorHAnsi" w:eastAsia="Calibri" w:hAnsiTheme="minorHAnsi" w:cstheme="minorHAnsi"/>
          <w:bCs/>
          <w:i/>
          <w:color w:val="C00000"/>
          <w:kern w:val="0"/>
          <w:sz w:val="18"/>
          <w:szCs w:val="18"/>
          <w:lang w:eastAsia="pl-PL" w:bidi="ar-SA"/>
        </w:rPr>
        <w:t xml:space="preserve">ścieków, </w:t>
      </w:r>
      <w:r w:rsidR="000E5069" w:rsidRPr="000E5069">
        <w:rPr>
          <w:rFonts w:asciiTheme="minorHAnsi" w:eastAsia="Times New Roman" w:hAnsiTheme="minorHAnsi" w:cstheme="minorHAnsi"/>
          <w:i/>
          <w:color w:val="C00000"/>
          <w:kern w:val="0"/>
          <w:sz w:val="18"/>
          <w:szCs w:val="18"/>
          <w:lang w:eastAsia="pl-PL" w:bidi="ar-SA"/>
        </w:rPr>
        <w:t xml:space="preserve">pracujące na bazie niskoobciążonego osadu czynnego wspomaganego </w:t>
      </w:r>
    </w:p>
    <w:p w:rsidR="000E5069" w:rsidRPr="000E5069" w:rsidRDefault="000E5069" w:rsidP="000E5069">
      <w:pPr>
        <w:widowControl/>
        <w:suppressAutoHyphens w:val="0"/>
        <w:autoSpaceDE w:val="0"/>
        <w:adjustRightInd w:val="0"/>
        <w:spacing w:line="276" w:lineRule="auto"/>
        <w:textAlignment w:val="auto"/>
        <w:rPr>
          <w:rFonts w:asciiTheme="minorHAnsi" w:eastAsia="Times New Roman" w:hAnsiTheme="minorHAnsi" w:cstheme="minorHAnsi"/>
          <w:i/>
          <w:color w:val="C00000"/>
          <w:kern w:val="0"/>
          <w:sz w:val="18"/>
          <w:szCs w:val="18"/>
          <w:lang w:eastAsia="pl-PL" w:bidi="ar-SA"/>
        </w:rPr>
      </w:pPr>
      <w:r w:rsidRPr="000E5069">
        <w:rPr>
          <w:rFonts w:asciiTheme="minorHAnsi" w:eastAsia="Times New Roman" w:hAnsiTheme="minorHAnsi" w:cstheme="minorHAnsi"/>
          <w:i/>
          <w:color w:val="C00000"/>
          <w:kern w:val="0"/>
          <w:sz w:val="18"/>
          <w:szCs w:val="18"/>
          <w:lang w:eastAsia="pl-PL" w:bidi="ar-SA"/>
        </w:rPr>
        <w:t>złożem biologicznym,</w:t>
      </w:r>
    </w:p>
    <w:p w:rsidR="000E5069" w:rsidRPr="000E5069" w:rsidRDefault="00C74825" w:rsidP="000E5069">
      <w:pPr>
        <w:widowControl/>
        <w:tabs>
          <w:tab w:val="left" w:pos="1712"/>
        </w:tabs>
        <w:autoSpaceDE w:val="0"/>
        <w:autoSpaceDN/>
        <w:spacing w:before="100" w:after="100" w:line="276" w:lineRule="auto"/>
        <w:jc w:val="both"/>
        <w:rPr>
          <w:rFonts w:asciiTheme="minorHAnsi" w:eastAsia="Times New Roman" w:hAnsiTheme="minorHAnsi" w:cstheme="minorHAnsi"/>
          <w:i/>
          <w:kern w:val="1"/>
          <w:sz w:val="18"/>
          <w:szCs w:val="18"/>
          <w:lang w:eastAsia="ar-SA" w:bidi="ar-SA"/>
        </w:rPr>
      </w:pPr>
      <w:r>
        <w:rPr>
          <w:rFonts w:asciiTheme="minorHAnsi" w:eastAsia="Times New Roman" w:hAnsiTheme="minorHAnsi" w:cstheme="minorHAnsi"/>
          <w:i/>
          <w:color w:val="C00000"/>
          <w:kern w:val="1"/>
          <w:sz w:val="18"/>
          <w:szCs w:val="18"/>
          <w:lang w:eastAsia="ar-SA" w:bidi="ar-SA"/>
        </w:rPr>
        <w:t>- co najmniej  5 oczyszczalnie powyżej 5 RLM pracujących</w:t>
      </w:r>
      <w:r w:rsidR="000E5069" w:rsidRPr="000E5069">
        <w:rPr>
          <w:rFonts w:asciiTheme="minorHAnsi" w:eastAsia="Times New Roman" w:hAnsiTheme="minorHAnsi" w:cstheme="minorHAnsi"/>
          <w:i/>
          <w:color w:val="C00000"/>
          <w:kern w:val="1"/>
          <w:sz w:val="18"/>
          <w:szCs w:val="18"/>
          <w:lang w:eastAsia="ar-SA" w:bidi="ar-SA"/>
        </w:rPr>
        <w:t xml:space="preserve"> w technologii  obrotowych złóż biologicznych</w:t>
      </w:r>
      <w:r w:rsidR="000E5069" w:rsidRPr="000E5069">
        <w:rPr>
          <w:rFonts w:asciiTheme="minorHAnsi" w:eastAsia="Times New Roman" w:hAnsiTheme="minorHAnsi" w:cstheme="minorHAnsi"/>
          <w:i/>
          <w:kern w:val="1"/>
          <w:sz w:val="18"/>
          <w:szCs w:val="18"/>
          <w:lang w:eastAsia="ar-SA" w:bidi="ar-SA"/>
        </w:rPr>
        <w:t>.</w:t>
      </w:r>
    </w:p>
    <w:p w:rsidR="00162182" w:rsidRDefault="003158A0">
      <w:pPr>
        <w:suppressAutoHyphens w:val="0"/>
        <w:spacing w:line="276" w:lineRule="auto"/>
        <w:textAlignment w:val="auto"/>
      </w:pPr>
      <w:r>
        <w:rPr>
          <w:rFonts w:ascii="Calibri" w:eastAsia="Times New Roman" w:hAnsi="Calibri" w:cs="Calibri"/>
          <w:i/>
          <w:color w:val="C00000"/>
          <w:kern w:val="0"/>
          <w:sz w:val="18"/>
          <w:szCs w:val="18"/>
          <w:lang w:eastAsia="pl-PL" w:bidi="ar-SA"/>
        </w:rPr>
        <w:t>3)Należy załączyć dowody ok</w:t>
      </w:r>
      <w:r w:rsidR="006558B6">
        <w:rPr>
          <w:rFonts w:ascii="Calibri" w:eastAsia="Times New Roman" w:hAnsi="Calibri" w:cs="Calibri"/>
          <w:i/>
          <w:color w:val="C00000"/>
          <w:kern w:val="0"/>
          <w:sz w:val="18"/>
          <w:szCs w:val="18"/>
          <w:lang w:eastAsia="pl-PL" w:bidi="ar-SA"/>
        </w:rPr>
        <w:t xml:space="preserve">reślające, czy roboty budowlane </w:t>
      </w:r>
      <w:r>
        <w:rPr>
          <w:rFonts w:ascii="Calibri" w:eastAsia="Times New Roman" w:hAnsi="Calibri" w:cs="Calibri"/>
          <w:i/>
          <w:color w:val="C00000"/>
          <w:kern w:val="0"/>
          <w:sz w:val="18"/>
          <w:szCs w:val="18"/>
          <w:lang w:eastAsia="pl-PL" w:bidi="ar-SA"/>
        </w:rPr>
        <w:t xml:space="preserve"> zostały wykonane należycie. Dowodami są referencje bądź inne dokumenty wystawione przez p</w:t>
      </w:r>
      <w:r w:rsidR="00E73D8D">
        <w:rPr>
          <w:rFonts w:ascii="Calibri" w:eastAsia="Times New Roman" w:hAnsi="Calibri" w:cs="Calibri"/>
          <w:i/>
          <w:color w:val="C00000"/>
          <w:kern w:val="0"/>
          <w:sz w:val="18"/>
          <w:szCs w:val="18"/>
          <w:lang w:eastAsia="pl-PL" w:bidi="ar-SA"/>
        </w:rPr>
        <w:t>odmiot, na rzecz którego robota budowlana</w:t>
      </w:r>
      <w:r>
        <w:rPr>
          <w:rFonts w:ascii="Calibri" w:eastAsia="Times New Roman" w:hAnsi="Calibri" w:cs="Calibri"/>
          <w:i/>
          <w:color w:val="C00000"/>
          <w:kern w:val="0"/>
          <w:sz w:val="18"/>
          <w:szCs w:val="18"/>
          <w:lang w:eastAsia="pl-PL" w:bidi="ar-SA"/>
        </w:rPr>
        <w:t xml:space="preserve">  była wykonywana, a jeżeli z uzasadnionej prz</w:t>
      </w:r>
      <w:r>
        <w:rPr>
          <w:rFonts w:ascii="Calibri" w:eastAsia="Times New Roman" w:hAnsi="Calibri" w:cs="Calibri"/>
          <w:i/>
          <w:color w:val="C00000"/>
          <w:kern w:val="0"/>
          <w:sz w:val="18"/>
          <w:szCs w:val="18"/>
          <w:lang w:eastAsia="pl-PL" w:bidi="ar-SA"/>
        </w:rPr>
        <w:t>y</w:t>
      </w:r>
      <w:r>
        <w:rPr>
          <w:rFonts w:ascii="Calibri" w:eastAsia="Times New Roman" w:hAnsi="Calibri" w:cs="Calibri"/>
          <w:i/>
          <w:color w:val="C00000"/>
          <w:kern w:val="0"/>
          <w:sz w:val="18"/>
          <w:szCs w:val="18"/>
          <w:lang w:eastAsia="pl-PL" w:bidi="ar-SA"/>
        </w:rPr>
        <w:t>czy</w:t>
      </w:r>
      <w:r w:rsidR="00E73D8D">
        <w:rPr>
          <w:rFonts w:ascii="Calibri" w:eastAsia="Times New Roman" w:hAnsi="Calibri" w:cs="Calibri"/>
          <w:i/>
          <w:color w:val="C00000"/>
          <w:kern w:val="0"/>
          <w:sz w:val="18"/>
          <w:szCs w:val="18"/>
          <w:lang w:eastAsia="pl-PL" w:bidi="ar-SA"/>
        </w:rPr>
        <w:t xml:space="preserve">ny </w:t>
      </w:r>
      <w:r>
        <w:rPr>
          <w:rFonts w:ascii="Calibri" w:eastAsia="Times New Roman" w:hAnsi="Calibri" w:cs="Calibri"/>
          <w:i/>
          <w:color w:val="C00000"/>
          <w:kern w:val="0"/>
          <w:sz w:val="18"/>
          <w:szCs w:val="18"/>
          <w:lang w:eastAsia="pl-PL" w:bidi="ar-SA"/>
        </w:rPr>
        <w:t>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E73D8D">
        <w:rPr>
          <w:rFonts w:ascii="Calibri" w:eastAsia="Arial" w:hAnsi="Calibri" w:cs="Calibri"/>
          <w:bCs/>
          <w:i/>
          <w:color w:val="C00000"/>
          <w:sz w:val="18"/>
          <w:szCs w:val="18"/>
          <w:lang w:eastAsia="ja-JP" w:bidi="fa-IR"/>
        </w:rPr>
        <w:t xml:space="preserve">)Wykaz robót budowlanych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B3F" w:rsidRDefault="004E6B3F">
      <w:r>
        <w:separator/>
      </w:r>
    </w:p>
  </w:endnote>
  <w:endnote w:type="continuationSeparator" w:id="0">
    <w:p w:rsidR="004E6B3F" w:rsidRDefault="004E6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4E6B3F">
    <w:pPr>
      <w:pStyle w:val="Stopka"/>
      <w:jc w:val="center"/>
      <w:rPr>
        <w:sz w:val="22"/>
        <w:szCs w:val="22"/>
      </w:rPr>
    </w:pPr>
  </w:p>
  <w:p w:rsidR="00542769" w:rsidRDefault="004E6B3F">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4E6B3F">
          <w:pPr>
            <w:pStyle w:val="Stopka"/>
            <w:snapToGrid w:val="0"/>
            <w:jc w:val="center"/>
            <w:rPr>
              <w:sz w:val="4"/>
              <w:szCs w:val="4"/>
            </w:rPr>
          </w:pPr>
        </w:p>
      </w:tc>
    </w:tr>
  </w:tbl>
  <w:p w:rsidR="00542769" w:rsidRDefault="004E6B3F">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5D6E88">
      <w:rPr>
        <w:rFonts w:ascii="Arial" w:hAnsi="Arial" w:cs="Arial"/>
        <w:noProof/>
      </w:rPr>
      <w:t>1</w:t>
    </w:r>
    <w:r>
      <w:rPr>
        <w:rFonts w:ascii="Arial" w:hAnsi="Arial" w:cs="Arial"/>
      </w:rPr>
      <w:fldChar w:fldCharType="end"/>
    </w:r>
  </w:p>
  <w:p w:rsidR="00542769" w:rsidRDefault="004E6B3F">
    <w:pPr>
      <w:pStyle w:val="Stopka"/>
    </w:pPr>
  </w:p>
  <w:p w:rsidR="00542769" w:rsidRDefault="004E6B3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B3F" w:rsidRDefault="004E6B3F">
      <w:r>
        <w:rPr>
          <w:color w:val="000000"/>
        </w:rPr>
        <w:separator/>
      </w:r>
    </w:p>
  </w:footnote>
  <w:footnote w:type="continuationSeparator" w:id="0">
    <w:p w:rsidR="004E6B3F" w:rsidRDefault="004E6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t>
    </w:r>
    <w:r w:rsidR="00325626">
      <w:rPr>
        <w:rFonts w:ascii="Arial" w:hAnsi="Arial" w:cs="Arial"/>
        <w:i/>
        <w:sz w:val="12"/>
        <w:szCs w:val="12"/>
      </w:rPr>
      <w:t xml:space="preserve">WOJ. MAZOWIECKIE </w:t>
    </w:r>
  </w:p>
  <w:p w:rsidR="00542769" w:rsidRDefault="003158A0">
    <w:pPr>
      <w:widowControl/>
      <w:autoSpaceDE w:val="0"/>
    </w:pPr>
    <w:r>
      <w:rPr>
        <w:rFonts w:ascii="Arial" w:eastAsia="Times New Roman" w:hAnsi="Arial" w:cs="Arial"/>
        <w:sz w:val="12"/>
        <w:szCs w:val="12"/>
        <w:lang w:val="de-DE" w:eastAsia="ar-SA" w:bidi="ar-SA"/>
      </w:rPr>
      <w:t xml:space="preserve">Adres </w:t>
    </w:r>
    <w:proofErr w:type="spellStart"/>
    <w:r>
      <w:rPr>
        <w:rFonts w:ascii="Arial" w:eastAsia="Times New Roman" w:hAnsi="Arial" w:cs="Arial"/>
        <w:sz w:val="12"/>
        <w:szCs w:val="12"/>
        <w:lang w:val="de-DE" w:eastAsia="ar-SA" w:bidi="ar-SA"/>
      </w:rPr>
      <w:t>strony</w:t>
    </w:r>
    <w:proofErr w:type="spellEnd"/>
    <w:r>
      <w:rPr>
        <w:rFonts w:ascii="Arial" w:eastAsia="Times New Roman" w:hAnsi="Arial" w:cs="Arial"/>
        <w:sz w:val="12"/>
        <w:szCs w:val="12"/>
        <w:lang w:val="de-DE" w:eastAsia="ar-SA" w:bidi="ar-SA"/>
      </w:rPr>
      <w:t xml:space="preserve">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325626" w:rsidRPr="003A13D2" w:rsidRDefault="00325626" w:rsidP="00325626">
    <w:pPr>
      <w:widowControl/>
      <w:spacing w:line="100" w:lineRule="atLeast"/>
      <w:jc w:val="both"/>
      <w:rPr>
        <w:rFonts w:eastAsia="Times New Roman" w:cs="Times New Roman"/>
        <w:i/>
        <w:color w:val="000000"/>
        <w:sz w:val="12"/>
        <w:szCs w:val="12"/>
        <w:lang w:eastAsia="ar-SA" w:bidi="ar-SA"/>
      </w:rPr>
    </w:pPr>
    <w:r>
      <w:rPr>
        <w:rFonts w:eastAsia="Times New Roman" w:cs="Times New Roman"/>
        <w:i/>
        <w:sz w:val="12"/>
        <w:szCs w:val="12"/>
        <w:lang w:eastAsia="ar-SA" w:bidi="ar-SA"/>
      </w:rPr>
      <w:t xml:space="preserve">Postępowanie o udzielenie zamówienia publicznego  na budowę  przydomowych oczyszczalni ścieków w gminie Baboszewo” </w:t>
    </w:r>
    <w:r>
      <w:rPr>
        <w:rFonts w:eastAsia="Times New Roman" w:cs="Times New Roman"/>
        <w:i/>
        <w:color w:val="000000"/>
        <w:sz w:val="12"/>
        <w:szCs w:val="12"/>
        <w:lang w:eastAsia="ar-SA" w:bidi="ar-SA"/>
      </w:rPr>
      <w:t xml:space="preserve">realizowanego w ramach zadania pn. </w:t>
    </w:r>
    <w:r>
      <w:rPr>
        <w:rFonts w:eastAsia="Times New Roman" w:cs="Times New Roman"/>
        <w:i/>
        <w:sz w:val="12"/>
        <w:szCs w:val="12"/>
        <w:lang w:eastAsia="ar-SA" w:bidi="ar-SA"/>
      </w:rPr>
      <w:t>„Budowa przydomowych oczyszczalni ścieków na terenie Gminy Baboszewo oraz wyposażenie Stacji Uzdatniania Wody w Cieszkowie Kolonii” w ramach operacji „Gospodarka wodno-ściekowa” poddziałanie „Wsparcie inwestycji związanych z tworzeniem, ulepszaniem lub rozbudową wszystkich rodzajów małej infrastruktury, w tym inwestycji w energię odnawialną i w oszczędzanie energii”               w ramach działania „Podstawowe usługi i odnowa wsi na obszarach wiejskich”, objętego PROW na lata 2014-2020.</w:t>
    </w:r>
    <w:r>
      <w:rPr>
        <w:rFonts w:eastAsia="Times New Roman" w:cs="Times New Roman"/>
        <w:i/>
        <w:color w:val="000000"/>
        <w:sz w:val="12"/>
        <w:szCs w:val="12"/>
        <w:lang w:eastAsia="ar-SA" w:bidi="ar-SA"/>
      </w:rPr>
      <w:t xml:space="preserve"> Oznaczenie sprawy (numer referencyjny): ZP.271.1.4.2021</w:t>
    </w:r>
  </w:p>
  <w:p w:rsidR="00542769" w:rsidRDefault="004E6B3F">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9D"/>
    <w:multiLevelType w:val="multilevel"/>
    <w:tmpl w:val="33B87098"/>
    <w:lvl w:ilvl="0">
      <w:start w:val="1"/>
      <w:numFmt w:val="decimal"/>
      <w:suff w:val="nothing"/>
      <w:lvlText w:val="%1."/>
      <w:lvlJc w:val="left"/>
      <w:pPr>
        <w:tabs>
          <w:tab w:val="num" w:pos="0"/>
        </w:tabs>
        <w:ind w:left="0" w:firstLine="0"/>
      </w:pPr>
      <w:rPr>
        <w:rFonts w:ascii="Arial" w:hAnsi="Arial" w:cs="Arial"/>
        <w:b/>
        <w:sz w:val="20"/>
        <w:szCs w:val="20"/>
      </w:rPr>
    </w:lvl>
    <w:lvl w:ilvl="1">
      <w:start w:val="1"/>
      <w:numFmt w:val="decimal"/>
      <w:suff w:val="nothing"/>
      <w:lvlText w:val="%2)"/>
      <w:lvlJc w:val="left"/>
      <w:pPr>
        <w:tabs>
          <w:tab w:val="num" w:pos="0"/>
        </w:tabs>
        <w:ind w:left="0" w:firstLine="0"/>
      </w:pPr>
      <w:rPr>
        <w:rFonts w:ascii="Arial" w:hAnsi="Arial" w:cs="Times New Roman"/>
        <w:b w:val="0"/>
        <w:i w:val="0"/>
        <w:color w:val="auto"/>
        <w:sz w:val="20"/>
      </w:rPr>
    </w:lvl>
    <w:lvl w:ilvl="2">
      <w:start w:val="1"/>
      <w:numFmt w:val="lowerLetter"/>
      <w:suff w:val="nothing"/>
      <w:lvlText w:val="%3)"/>
      <w:lvlJc w:val="left"/>
      <w:pPr>
        <w:tabs>
          <w:tab w:val="num" w:pos="0"/>
        </w:tabs>
        <w:ind w:left="0" w:firstLine="0"/>
      </w:pPr>
      <w:rPr>
        <w:rFonts w:ascii="Times New Roman" w:hAnsi="Times New Roman" w:cs="Times New Roman"/>
        <w:b w:val="0"/>
        <w:i w:val="0"/>
        <w:sz w:val="22"/>
      </w:r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decimal"/>
      <w:suff w:val="nothing"/>
      <w:lvlText w:val="%6."/>
      <w:lvlJc w:val="left"/>
      <w:pPr>
        <w:tabs>
          <w:tab w:val="num" w:pos="142"/>
        </w:tabs>
        <w:ind w:left="142" w:firstLine="0"/>
      </w:pPr>
      <w:rPr>
        <w:b w:val="0"/>
        <w:color w:val="auto"/>
        <w:sz w:val="16"/>
        <w:szCs w:val="16"/>
      </w:r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20">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7">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8">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5">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7">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1">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3">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2">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3">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2">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3">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4">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6">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4">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8">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9">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0">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2">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4">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1">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2">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6">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8">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9"/>
  </w:num>
  <w:num w:numId="2">
    <w:abstractNumId w:val="129"/>
  </w:num>
  <w:num w:numId="3">
    <w:abstractNumId w:val="37"/>
  </w:num>
  <w:num w:numId="4">
    <w:abstractNumId w:val="58"/>
  </w:num>
  <w:num w:numId="5">
    <w:abstractNumId w:val="79"/>
  </w:num>
  <w:num w:numId="6">
    <w:abstractNumId w:val="29"/>
  </w:num>
  <w:num w:numId="7">
    <w:abstractNumId w:val="209"/>
  </w:num>
  <w:num w:numId="8">
    <w:abstractNumId w:val="41"/>
  </w:num>
  <w:num w:numId="9">
    <w:abstractNumId w:val="170"/>
  </w:num>
  <w:num w:numId="10">
    <w:abstractNumId w:val="22"/>
  </w:num>
  <w:num w:numId="11">
    <w:abstractNumId w:val="104"/>
  </w:num>
  <w:num w:numId="12">
    <w:abstractNumId w:val="214"/>
  </w:num>
  <w:num w:numId="13">
    <w:abstractNumId w:val="15"/>
  </w:num>
  <w:num w:numId="14">
    <w:abstractNumId w:val="199"/>
  </w:num>
  <w:num w:numId="15">
    <w:abstractNumId w:val="67"/>
  </w:num>
  <w:num w:numId="16">
    <w:abstractNumId w:val="202"/>
  </w:num>
  <w:num w:numId="17">
    <w:abstractNumId w:val="28"/>
  </w:num>
  <w:num w:numId="18">
    <w:abstractNumId w:val="81"/>
  </w:num>
  <w:num w:numId="19">
    <w:abstractNumId w:val="218"/>
  </w:num>
  <w:num w:numId="20">
    <w:abstractNumId w:val="14"/>
  </w:num>
  <w:num w:numId="21">
    <w:abstractNumId w:val="108"/>
  </w:num>
  <w:num w:numId="22">
    <w:abstractNumId w:val="197"/>
  </w:num>
  <w:num w:numId="23">
    <w:abstractNumId w:val="205"/>
  </w:num>
  <w:num w:numId="24">
    <w:abstractNumId w:val="26"/>
  </w:num>
  <w:num w:numId="25">
    <w:abstractNumId w:val="50"/>
  </w:num>
  <w:num w:numId="26">
    <w:abstractNumId w:val="113"/>
  </w:num>
  <w:num w:numId="27">
    <w:abstractNumId w:val="117"/>
  </w:num>
  <w:num w:numId="28">
    <w:abstractNumId w:val="159"/>
  </w:num>
  <w:num w:numId="29">
    <w:abstractNumId w:val="3"/>
  </w:num>
  <w:num w:numId="30">
    <w:abstractNumId w:val="25"/>
  </w:num>
  <w:num w:numId="31">
    <w:abstractNumId w:val="74"/>
  </w:num>
  <w:num w:numId="32">
    <w:abstractNumId w:val="56"/>
  </w:num>
  <w:num w:numId="33">
    <w:abstractNumId w:val="171"/>
  </w:num>
  <w:num w:numId="34">
    <w:abstractNumId w:val="136"/>
  </w:num>
  <w:num w:numId="35">
    <w:abstractNumId w:val="115"/>
  </w:num>
  <w:num w:numId="36">
    <w:abstractNumId w:val="95"/>
  </w:num>
  <w:num w:numId="37">
    <w:abstractNumId w:val="123"/>
  </w:num>
  <w:num w:numId="38">
    <w:abstractNumId w:val="135"/>
  </w:num>
  <w:num w:numId="39">
    <w:abstractNumId w:val="35"/>
  </w:num>
  <w:num w:numId="40">
    <w:abstractNumId w:val="61"/>
  </w:num>
  <w:num w:numId="41">
    <w:abstractNumId w:val="122"/>
  </w:num>
  <w:num w:numId="42">
    <w:abstractNumId w:val="203"/>
  </w:num>
  <w:num w:numId="43">
    <w:abstractNumId w:val="166"/>
  </w:num>
  <w:num w:numId="44">
    <w:abstractNumId w:val="71"/>
  </w:num>
  <w:num w:numId="45">
    <w:abstractNumId w:val="150"/>
  </w:num>
  <w:num w:numId="46">
    <w:abstractNumId w:val="40"/>
  </w:num>
  <w:num w:numId="47">
    <w:abstractNumId w:val="63"/>
  </w:num>
  <w:num w:numId="48">
    <w:abstractNumId w:val="16"/>
  </w:num>
  <w:num w:numId="49">
    <w:abstractNumId w:val="89"/>
  </w:num>
  <w:num w:numId="50">
    <w:abstractNumId w:val="77"/>
  </w:num>
  <w:num w:numId="51">
    <w:abstractNumId w:val="103"/>
  </w:num>
  <w:num w:numId="52">
    <w:abstractNumId w:val="191"/>
  </w:num>
  <w:num w:numId="53">
    <w:abstractNumId w:val="100"/>
  </w:num>
  <w:num w:numId="54">
    <w:abstractNumId w:val="189"/>
  </w:num>
  <w:num w:numId="55">
    <w:abstractNumId w:val="114"/>
  </w:num>
  <w:num w:numId="56">
    <w:abstractNumId w:val="149"/>
  </w:num>
  <w:num w:numId="57">
    <w:abstractNumId w:val="164"/>
  </w:num>
  <w:num w:numId="58">
    <w:abstractNumId w:val="39"/>
  </w:num>
  <w:num w:numId="59">
    <w:abstractNumId w:val="86"/>
  </w:num>
  <w:num w:numId="60">
    <w:abstractNumId w:val="176"/>
  </w:num>
  <w:num w:numId="61">
    <w:abstractNumId w:val="47"/>
  </w:num>
  <w:num w:numId="62">
    <w:abstractNumId w:val="140"/>
  </w:num>
  <w:num w:numId="63">
    <w:abstractNumId w:val="107"/>
  </w:num>
  <w:num w:numId="64">
    <w:abstractNumId w:val="72"/>
  </w:num>
  <w:num w:numId="65">
    <w:abstractNumId w:val="30"/>
  </w:num>
  <w:num w:numId="66">
    <w:abstractNumId w:val="12"/>
  </w:num>
  <w:num w:numId="67">
    <w:abstractNumId w:val="53"/>
  </w:num>
  <w:num w:numId="68">
    <w:abstractNumId w:val="84"/>
  </w:num>
  <w:num w:numId="69">
    <w:abstractNumId w:val="137"/>
  </w:num>
  <w:num w:numId="70">
    <w:abstractNumId w:val="184"/>
  </w:num>
  <w:num w:numId="71">
    <w:abstractNumId w:val="21"/>
  </w:num>
  <w:num w:numId="72">
    <w:abstractNumId w:val="193"/>
  </w:num>
  <w:num w:numId="73">
    <w:abstractNumId w:val="208"/>
  </w:num>
  <w:num w:numId="74">
    <w:abstractNumId w:val="118"/>
  </w:num>
  <w:num w:numId="75">
    <w:abstractNumId w:val="99"/>
  </w:num>
  <w:num w:numId="76">
    <w:abstractNumId w:val="132"/>
  </w:num>
  <w:num w:numId="77">
    <w:abstractNumId w:val="13"/>
  </w:num>
  <w:num w:numId="78">
    <w:abstractNumId w:val="167"/>
  </w:num>
  <w:num w:numId="79">
    <w:abstractNumId w:val="144"/>
  </w:num>
  <w:num w:numId="80">
    <w:abstractNumId w:val="146"/>
  </w:num>
  <w:num w:numId="81">
    <w:abstractNumId w:val="48"/>
  </w:num>
  <w:num w:numId="82">
    <w:abstractNumId w:val="43"/>
  </w:num>
  <w:num w:numId="83">
    <w:abstractNumId w:val="160"/>
  </w:num>
  <w:num w:numId="84">
    <w:abstractNumId w:val="157"/>
  </w:num>
  <w:num w:numId="85">
    <w:abstractNumId w:val="143"/>
  </w:num>
  <w:num w:numId="86">
    <w:abstractNumId w:val="42"/>
  </w:num>
  <w:num w:numId="87">
    <w:abstractNumId w:val="131"/>
  </w:num>
  <w:num w:numId="88">
    <w:abstractNumId w:val="116"/>
  </w:num>
  <w:num w:numId="89">
    <w:abstractNumId w:val="94"/>
  </w:num>
  <w:num w:numId="90">
    <w:abstractNumId w:val="180"/>
  </w:num>
  <w:num w:numId="91">
    <w:abstractNumId w:val="121"/>
  </w:num>
  <w:num w:numId="92">
    <w:abstractNumId w:val="125"/>
  </w:num>
  <w:num w:numId="93">
    <w:abstractNumId w:val="69"/>
  </w:num>
  <w:num w:numId="94">
    <w:abstractNumId w:val="109"/>
  </w:num>
  <w:num w:numId="95">
    <w:abstractNumId w:val="206"/>
  </w:num>
  <w:num w:numId="96">
    <w:abstractNumId w:val="190"/>
  </w:num>
  <w:num w:numId="97">
    <w:abstractNumId w:val="195"/>
  </w:num>
  <w:num w:numId="98">
    <w:abstractNumId w:val="185"/>
  </w:num>
  <w:num w:numId="99">
    <w:abstractNumId w:val="188"/>
  </w:num>
  <w:num w:numId="100">
    <w:abstractNumId w:val="45"/>
  </w:num>
  <w:num w:numId="101">
    <w:abstractNumId w:val="156"/>
  </w:num>
  <w:num w:numId="102">
    <w:abstractNumId w:val="124"/>
  </w:num>
  <w:num w:numId="103">
    <w:abstractNumId w:val="138"/>
  </w:num>
  <w:num w:numId="104">
    <w:abstractNumId w:val="169"/>
  </w:num>
  <w:num w:numId="105">
    <w:abstractNumId w:val="88"/>
  </w:num>
  <w:num w:numId="106">
    <w:abstractNumId w:val="194"/>
  </w:num>
  <w:num w:numId="107">
    <w:abstractNumId w:val="23"/>
  </w:num>
  <w:num w:numId="108">
    <w:abstractNumId w:val="155"/>
  </w:num>
  <w:num w:numId="109">
    <w:abstractNumId w:val="145"/>
  </w:num>
  <w:num w:numId="110">
    <w:abstractNumId w:val="80"/>
  </w:num>
  <w:num w:numId="111">
    <w:abstractNumId w:val="93"/>
  </w:num>
  <w:num w:numId="112">
    <w:abstractNumId w:val="33"/>
  </w:num>
  <w:num w:numId="113">
    <w:abstractNumId w:val="2"/>
  </w:num>
  <w:num w:numId="114">
    <w:abstractNumId w:val="158"/>
  </w:num>
  <w:num w:numId="115">
    <w:abstractNumId w:val="75"/>
  </w:num>
  <w:num w:numId="116">
    <w:abstractNumId w:val="7"/>
  </w:num>
  <w:num w:numId="117">
    <w:abstractNumId w:val="201"/>
  </w:num>
  <w:num w:numId="118">
    <w:abstractNumId w:val="59"/>
  </w:num>
  <w:num w:numId="119">
    <w:abstractNumId w:val="78"/>
  </w:num>
  <w:num w:numId="120">
    <w:abstractNumId w:val="44"/>
  </w:num>
  <w:num w:numId="121">
    <w:abstractNumId w:val="85"/>
  </w:num>
  <w:num w:numId="122">
    <w:abstractNumId w:val="216"/>
  </w:num>
  <w:num w:numId="123">
    <w:abstractNumId w:val="110"/>
  </w:num>
  <w:num w:numId="124">
    <w:abstractNumId w:val="83"/>
  </w:num>
  <w:num w:numId="125">
    <w:abstractNumId w:val="168"/>
  </w:num>
  <w:num w:numId="126">
    <w:abstractNumId w:val="187"/>
  </w:num>
  <w:num w:numId="127">
    <w:abstractNumId w:val="97"/>
  </w:num>
  <w:num w:numId="128">
    <w:abstractNumId w:val="186"/>
  </w:num>
  <w:num w:numId="129">
    <w:abstractNumId w:val="200"/>
  </w:num>
  <w:num w:numId="130">
    <w:abstractNumId w:val="70"/>
  </w:num>
  <w:num w:numId="131">
    <w:abstractNumId w:val="87"/>
  </w:num>
  <w:num w:numId="132">
    <w:abstractNumId w:val="204"/>
  </w:num>
  <w:num w:numId="133">
    <w:abstractNumId w:val="198"/>
  </w:num>
  <w:num w:numId="134">
    <w:abstractNumId w:val="212"/>
  </w:num>
  <w:num w:numId="135">
    <w:abstractNumId w:val="31"/>
  </w:num>
  <w:num w:numId="136">
    <w:abstractNumId w:val="134"/>
  </w:num>
  <w:num w:numId="137">
    <w:abstractNumId w:val="192"/>
  </w:num>
  <w:num w:numId="138">
    <w:abstractNumId w:val="73"/>
  </w:num>
  <w:num w:numId="139">
    <w:abstractNumId w:val="51"/>
  </w:num>
  <w:num w:numId="140">
    <w:abstractNumId w:val="172"/>
  </w:num>
  <w:num w:numId="141">
    <w:abstractNumId w:val="112"/>
  </w:num>
  <w:num w:numId="142">
    <w:abstractNumId w:val="32"/>
  </w:num>
  <w:num w:numId="143">
    <w:abstractNumId w:val="9"/>
  </w:num>
  <w:num w:numId="144">
    <w:abstractNumId w:val="133"/>
  </w:num>
  <w:num w:numId="145">
    <w:abstractNumId w:val="182"/>
  </w:num>
  <w:num w:numId="146">
    <w:abstractNumId w:val="139"/>
  </w:num>
  <w:num w:numId="147">
    <w:abstractNumId w:val="27"/>
  </w:num>
  <w:num w:numId="148">
    <w:abstractNumId w:val="52"/>
  </w:num>
  <w:num w:numId="149">
    <w:abstractNumId w:val="130"/>
  </w:num>
  <w:num w:numId="150">
    <w:abstractNumId w:val="219"/>
  </w:num>
  <w:num w:numId="151">
    <w:abstractNumId w:val="151"/>
  </w:num>
  <w:num w:numId="152">
    <w:abstractNumId w:val="6"/>
  </w:num>
  <w:num w:numId="153">
    <w:abstractNumId w:val="154"/>
  </w:num>
  <w:num w:numId="154">
    <w:abstractNumId w:val="60"/>
  </w:num>
  <w:num w:numId="155">
    <w:abstractNumId w:val="46"/>
  </w:num>
  <w:num w:numId="156">
    <w:abstractNumId w:val="102"/>
  </w:num>
  <w:num w:numId="157">
    <w:abstractNumId w:val="147"/>
  </w:num>
  <w:num w:numId="158">
    <w:abstractNumId w:val="105"/>
  </w:num>
  <w:num w:numId="159">
    <w:abstractNumId w:val="91"/>
  </w:num>
  <w:num w:numId="160">
    <w:abstractNumId w:val="213"/>
  </w:num>
  <w:num w:numId="161">
    <w:abstractNumId w:val="90"/>
  </w:num>
  <w:num w:numId="162">
    <w:abstractNumId w:val="162"/>
  </w:num>
  <w:num w:numId="163">
    <w:abstractNumId w:val="49"/>
  </w:num>
  <w:num w:numId="164">
    <w:abstractNumId w:val="127"/>
  </w:num>
  <w:num w:numId="165">
    <w:abstractNumId w:val="217"/>
  </w:num>
  <w:num w:numId="166">
    <w:abstractNumId w:val="142"/>
  </w:num>
  <w:num w:numId="167">
    <w:abstractNumId w:val="175"/>
  </w:num>
  <w:num w:numId="168">
    <w:abstractNumId w:val="5"/>
  </w:num>
  <w:num w:numId="169">
    <w:abstractNumId w:val="92"/>
  </w:num>
  <w:num w:numId="170">
    <w:abstractNumId w:val="54"/>
  </w:num>
  <w:num w:numId="171">
    <w:abstractNumId w:val="211"/>
  </w:num>
  <w:num w:numId="172">
    <w:abstractNumId w:val="55"/>
  </w:num>
  <w:num w:numId="173">
    <w:abstractNumId w:val="8"/>
  </w:num>
  <w:num w:numId="174">
    <w:abstractNumId w:val="141"/>
  </w:num>
  <w:num w:numId="175">
    <w:abstractNumId w:val="57"/>
  </w:num>
  <w:num w:numId="176">
    <w:abstractNumId w:val="82"/>
  </w:num>
  <w:num w:numId="177">
    <w:abstractNumId w:val="62"/>
  </w:num>
  <w:num w:numId="178">
    <w:abstractNumId w:val="20"/>
  </w:num>
  <w:num w:numId="179">
    <w:abstractNumId w:val="24"/>
  </w:num>
  <w:num w:numId="180">
    <w:abstractNumId w:val="4"/>
  </w:num>
  <w:num w:numId="181">
    <w:abstractNumId w:val="120"/>
  </w:num>
  <w:num w:numId="182">
    <w:abstractNumId w:val="173"/>
  </w:num>
  <w:num w:numId="183">
    <w:abstractNumId w:val="183"/>
  </w:num>
  <w:num w:numId="184">
    <w:abstractNumId w:val="36"/>
  </w:num>
  <w:num w:numId="185">
    <w:abstractNumId w:val="126"/>
  </w:num>
  <w:num w:numId="186">
    <w:abstractNumId w:val="11"/>
  </w:num>
  <w:num w:numId="187">
    <w:abstractNumId w:val="1"/>
  </w:num>
  <w:num w:numId="188">
    <w:abstractNumId w:val="207"/>
  </w:num>
  <w:num w:numId="189">
    <w:abstractNumId w:val="174"/>
  </w:num>
  <w:num w:numId="190">
    <w:abstractNumId w:val="161"/>
  </w:num>
  <w:num w:numId="191">
    <w:abstractNumId w:val="153"/>
  </w:num>
  <w:num w:numId="192">
    <w:abstractNumId w:val="179"/>
  </w:num>
  <w:num w:numId="193">
    <w:abstractNumId w:val="64"/>
  </w:num>
  <w:num w:numId="194">
    <w:abstractNumId w:val="98"/>
  </w:num>
  <w:num w:numId="195">
    <w:abstractNumId w:val="177"/>
  </w:num>
  <w:num w:numId="196">
    <w:abstractNumId w:val="148"/>
  </w:num>
  <w:num w:numId="197">
    <w:abstractNumId w:val="66"/>
  </w:num>
  <w:num w:numId="198">
    <w:abstractNumId w:val="101"/>
  </w:num>
  <w:num w:numId="199">
    <w:abstractNumId w:val="165"/>
  </w:num>
  <w:num w:numId="200">
    <w:abstractNumId w:val="68"/>
  </w:num>
  <w:num w:numId="201">
    <w:abstractNumId w:val="17"/>
  </w:num>
  <w:num w:numId="202">
    <w:abstractNumId w:val="34"/>
  </w:num>
  <w:num w:numId="203">
    <w:abstractNumId w:val="152"/>
  </w:num>
  <w:num w:numId="204">
    <w:abstractNumId w:val="181"/>
  </w:num>
  <w:num w:numId="205">
    <w:abstractNumId w:val="19"/>
  </w:num>
  <w:num w:numId="206">
    <w:abstractNumId w:val="10"/>
  </w:num>
  <w:num w:numId="207">
    <w:abstractNumId w:val="96"/>
  </w:num>
  <w:num w:numId="208">
    <w:abstractNumId w:val="196"/>
  </w:num>
  <w:num w:numId="209">
    <w:abstractNumId w:val="65"/>
  </w:num>
  <w:num w:numId="210">
    <w:abstractNumId w:val="38"/>
  </w:num>
  <w:num w:numId="211">
    <w:abstractNumId w:val="178"/>
  </w:num>
  <w:num w:numId="212">
    <w:abstractNumId w:val="18"/>
  </w:num>
  <w:num w:numId="213">
    <w:abstractNumId w:val="111"/>
  </w:num>
  <w:num w:numId="214">
    <w:abstractNumId w:val="215"/>
  </w:num>
  <w:num w:numId="215">
    <w:abstractNumId w:val="106"/>
  </w:num>
  <w:num w:numId="216">
    <w:abstractNumId w:val="76"/>
  </w:num>
  <w:num w:numId="217">
    <w:abstractNumId w:val="163"/>
  </w:num>
  <w:num w:numId="218">
    <w:abstractNumId w:val="210"/>
  </w:num>
  <w:num w:numId="219">
    <w:abstractNumId w:val="128"/>
  </w:num>
  <w:num w:numId="220">
    <w:abstractNumId w:val="0"/>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D2B1C"/>
    <w:rsid w:val="000E5069"/>
    <w:rsid w:val="000E75CB"/>
    <w:rsid w:val="00133E3B"/>
    <w:rsid w:val="00162182"/>
    <w:rsid w:val="00194C04"/>
    <w:rsid w:val="003158A0"/>
    <w:rsid w:val="00323C6F"/>
    <w:rsid w:val="00325626"/>
    <w:rsid w:val="004B3167"/>
    <w:rsid w:val="004E6B3F"/>
    <w:rsid w:val="00512639"/>
    <w:rsid w:val="0057116E"/>
    <w:rsid w:val="005831E8"/>
    <w:rsid w:val="00584089"/>
    <w:rsid w:val="005D6E88"/>
    <w:rsid w:val="006558B6"/>
    <w:rsid w:val="006D42EB"/>
    <w:rsid w:val="007141A3"/>
    <w:rsid w:val="007963A5"/>
    <w:rsid w:val="007F77BC"/>
    <w:rsid w:val="008734DB"/>
    <w:rsid w:val="0092138B"/>
    <w:rsid w:val="0095441C"/>
    <w:rsid w:val="009D3BEB"/>
    <w:rsid w:val="00A04B8F"/>
    <w:rsid w:val="00A46426"/>
    <w:rsid w:val="00AB29DD"/>
    <w:rsid w:val="00B14DDD"/>
    <w:rsid w:val="00BE2E00"/>
    <w:rsid w:val="00C316C3"/>
    <w:rsid w:val="00C74825"/>
    <w:rsid w:val="00D17282"/>
    <w:rsid w:val="00DD1EB2"/>
    <w:rsid w:val="00E73D8D"/>
    <w:rsid w:val="00FE2021"/>
    <w:rsid w:val="00FF11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664</Words>
  <Characters>3986</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2021-06-01T08:19:00Z</cp:lastPrinted>
  <dcterms:created xsi:type="dcterms:W3CDTF">2021-03-24T10:30:00Z</dcterms:created>
  <dcterms:modified xsi:type="dcterms:W3CDTF">2021-06-01T08:19:00Z</dcterms:modified>
</cp:coreProperties>
</file>