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9202F" w:rsidRPr="007D4BE0" w:rsidRDefault="0054460A">
      <w:pPr>
        <w:shd w:val="clear" w:color="auto" w:fill="FFFFFF"/>
        <w:spacing w:before="58" w:after="0" w:line="562" w:lineRule="exact"/>
        <w:ind w:left="0" w:right="0" w:firstLine="0"/>
        <w:jc w:val="right"/>
        <w:rPr>
          <w:b/>
          <w:i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</w:t>
      </w:r>
      <w:r w:rsidR="007D145D"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sz w:val="24"/>
          <w:szCs w:val="24"/>
          <w:lang w:eastAsia="pl-PL"/>
        </w:rPr>
        <w:t xml:space="preserve">                       </w:t>
      </w:r>
      <w:r w:rsidR="000B6D65" w:rsidRPr="007D4BE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  <w:t>Załącznik Nr 1</w:t>
      </w:r>
      <w:r w:rsidR="007D4BE0" w:rsidRPr="007D4BE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  <w:t xml:space="preserve"> do</w:t>
      </w:r>
      <w:r w:rsidR="000B6D65" w:rsidRPr="007D4BE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  <w:t xml:space="preserve"> </w:t>
      </w:r>
      <w:r w:rsidR="007D145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  <w:t xml:space="preserve"> formularza</w:t>
      </w:r>
      <w:r w:rsidRPr="007D4BE0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  <w:t xml:space="preserve"> oferty </w:t>
      </w:r>
    </w:p>
    <w:p w:rsidR="0099202F" w:rsidRDefault="0099202F">
      <w:pPr>
        <w:shd w:val="clear" w:color="auto" w:fill="FFFFFF"/>
        <w:spacing w:before="58" w:after="0" w:line="562" w:lineRule="exact"/>
        <w:ind w:left="0" w:right="0" w:firstLine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0"/>
          <w:szCs w:val="20"/>
          <w:lang w:eastAsia="pl-PL"/>
        </w:rPr>
      </w:pPr>
    </w:p>
    <w:p w:rsidR="0099202F" w:rsidRDefault="0054460A">
      <w:pPr>
        <w:shd w:val="clear" w:color="auto" w:fill="FFFFFF"/>
        <w:spacing w:before="58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lang w:eastAsia="pl-PL"/>
        </w:rPr>
        <w:t xml:space="preserve">       FORMULARZ CHARAKTERYSTYKI TECHNICZNEJ  I  WYPOSAŻENIA        </w:t>
      </w:r>
    </w:p>
    <w:p w:rsidR="0099202F" w:rsidRDefault="0054460A">
      <w:pPr>
        <w:shd w:val="clear" w:color="auto" w:fill="FFFFFF"/>
        <w:spacing w:before="58" w:after="0" w:line="240" w:lineRule="auto"/>
        <w:ind w:left="283" w:right="0" w:firstLine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pacing w:val="-2"/>
          <w:lang w:eastAsia="pl-PL"/>
        </w:rPr>
        <w:t xml:space="preserve">       oferowanego samochodu przystosowanego do przewozu osób niepełnosprawnych         </w:t>
      </w:r>
    </w:p>
    <w:p w:rsidR="0099202F" w:rsidRDefault="0099202F">
      <w:pPr>
        <w:sectPr w:rsidR="0099202F" w:rsidSect="0086637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3088" w:right="1544" w:bottom="874" w:left="1118" w:header="0" w:footer="360" w:gutter="0"/>
          <w:cols w:num="2" w:space="708" w:equalWidth="0">
            <w:col w:w="9238" w:space="0"/>
            <w:col w:w="6"/>
          </w:cols>
          <w:formProt w:val="0"/>
          <w:docGrid w:linePitch="360"/>
        </w:sectPr>
      </w:pPr>
    </w:p>
    <w:tbl>
      <w:tblPr>
        <w:tblW w:w="10178" w:type="dxa"/>
        <w:tblInd w:w="-47" w:type="dxa"/>
        <w:tblBorders>
          <w:top w:val="single" w:sz="6" w:space="0" w:color="000000"/>
          <w:left w:val="single" w:sz="6" w:space="0" w:color="000000"/>
          <w:bottom w:val="single" w:sz="6" w:space="0" w:color="000000"/>
          <w:insideH w:val="single" w:sz="6" w:space="0" w:color="000000"/>
        </w:tblBorders>
        <w:tblLayout w:type="fixed"/>
        <w:tblCellMar>
          <w:left w:w="32" w:type="dxa"/>
          <w:right w:w="40" w:type="dxa"/>
        </w:tblCellMar>
        <w:tblLook w:val="0000" w:firstRow="0" w:lastRow="0" w:firstColumn="0" w:lastColumn="0" w:noHBand="0" w:noVBand="0"/>
      </w:tblPr>
      <w:tblGrid>
        <w:gridCol w:w="6033"/>
        <w:gridCol w:w="4145"/>
      </w:tblGrid>
      <w:tr w:rsidR="0099202F" w:rsidTr="004269E1">
        <w:trPr>
          <w:trHeight w:hRule="exact" w:val="513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6D9F1"/>
            <w:vAlign w:val="center"/>
          </w:tcPr>
          <w:p w:rsidR="0099202F" w:rsidRDefault="0054460A" w:rsidP="00413884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lastRenderedPageBreak/>
              <w:t>W y s z c z e g ó l n i e n i e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D9F1"/>
            <w:vAlign w:val="center"/>
          </w:tcPr>
          <w:p w:rsidR="0099202F" w:rsidRDefault="0054460A" w:rsidP="00413884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Wypełnia Wykonawca</w:t>
            </w:r>
          </w:p>
        </w:tc>
      </w:tr>
      <w:tr w:rsidR="0099202F" w:rsidTr="004269E1">
        <w:trPr>
          <w:trHeight w:hRule="exact" w:val="737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pl-PL"/>
              </w:rPr>
              <w:t>Producent samochodu</w:t>
            </w:r>
            <w:r w:rsidR="002A41E6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pl-PL"/>
              </w:rPr>
              <w:t>/</w:t>
            </w:r>
            <w:r w:rsidR="002A41E6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pl-PL"/>
              </w:rPr>
              <w:t>marka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</w:t>
            </w:r>
            <w:r w:rsidR="00544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</w:t>
            </w:r>
          </w:p>
        </w:tc>
      </w:tr>
      <w:tr w:rsidR="0099202F" w:rsidTr="004269E1">
        <w:trPr>
          <w:trHeight w:hRule="exact" w:val="738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  <w:lang w:eastAsia="pl-PL"/>
              </w:rPr>
              <w:t>Model</w:t>
            </w:r>
            <w:r w:rsidR="002A41E6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  <w:lang w:eastAsia="pl-PL"/>
              </w:rPr>
              <w:t>/</w:t>
            </w:r>
            <w:r w:rsidR="002A41E6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</w:t>
            </w:r>
            <w:r w:rsidR="00544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</w:t>
            </w:r>
          </w:p>
        </w:tc>
      </w:tr>
      <w:tr w:rsidR="0099202F" w:rsidTr="004269E1">
        <w:trPr>
          <w:trHeight w:hRule="exact" w:val="720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0"/>
                <w:szCs w:val="20"/>
                <w:lang w:eastAsia="pl-PL"/>
              </w:rPr>
              <w:t>Samochód fabrycznie now</w:t>
            </w:r>
            <w:r w:rsidR="002A41E6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0"/>
                <w:szCs w:val="20"/>
                <w:lang w:eastAsia="pl-PL"/>
              </w:rPr>
              <w:t>y, rok produkcji  2020 lub 2021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0"/>
                <w:szCs w:val="20"/>
                <w:lang w:eastAsia="pl-PL"/>
              </w:rPr>
              <w:t>*</w:t>
            </w:r>
          </w:p>
          <w:p w:rsidR="0099202F" w:rsidRDefault="0099202F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6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 w:rsidR="0054460A"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…………….. *(rok)</w:t>
            </w:r>
          </w:p>
        </w:tc>
      </w:tr>
      <w:tr w:rsidR="0099202F" w:rsidTr="004269E1">
        <w:trPr>
          <w:trHeight w:val="645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Spełniający polskie wymagania, w tym warunki techniczne, wynikające z ustawy z dnia 20 czerwca 1997 r. - Prawo o ruchu drogowym (Dz. U. 2020 r. poz. 110 ze zm.) oraz rozporządzeń wykonawczych do tej ustawy**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1268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pacing w:after="200" w:line="240" w:lineRule="auto"/>
              <w:ind w:left="0" w:right="0" w:firstLine="0"/>
              <w:jc w:val="left"/>
              <w:textAlignment w:val="baseline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Samochód przystosowany do przewozu osób niepełnosprawnych, w tym co najmniej jednej osoby na wózku inwalidzkim (szyny, wzmocnienia podłogowe, adaptacje zgo</w:t>
            </w:r>
            <w:r w:rsidR="004269E1">
              <w:rPr>
                <w:rFonts w:ascii="Times New Roman" w:hAnsi="Times New Roman" w:cs="Times New Roman"/>
                <w:sz w:val="20"/>
                <w:szCs w:val="20"/>
              </w:rPr>
              <w:t>dne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wymaganiami homologacji UE 2-go etapu zabudowy.)**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739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Samochód wyposażony w atestowaną windę załadowczą  osoby na wózku inwalidzkim o udźwigu min 300 kg, posiadającą aktualne badania i przegląd Urzędu Dozoru Technicznego**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739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pStyle w:val="NormalnyWeb"/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Samochód wyposażony w przenośne, aluminiowe i składane najazdy inwalidzkie z bieżnią antypoślizgową, służącą do wjazdu wózków inwa</w:t>
            </w:r>
            <w:r w:rsidR="00206673">
              <w:rPr>
                <w:sz w:val="20"/>
                <w:szCs w:val="20"/>
              </w:rPr>
              <w:t>lidzkich.</w:t>
            </w:r>
          </w:p>
          <w:p w:rsidR="0099202F" w:rsidRDefault="0099202F">
            <w:pPr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495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0"/>
                <w:tab w:val="left" w:pos="2694"/>
                <w:tab w:val="left" w:pos="7937"/>
              </w:tabs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Napęd na oś przednią**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4269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="004269E1"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269E1"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="004269E1" w:rsidRPr="008C2C86">
              <w:rPr>
                <w:b/>
                <w:highlight w:val="green"/>
              </w:rPr>
              <w:fldChar w:fldCharType="end"/>
            </w:r>
            <w:r w:rsidR="004269E1"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 w:rsidR="004269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4269E1"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269E1"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="004269E1"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495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tabs>
                <w:tab w:val="left" w:pos="851"/>
              </w:tabs>
              <w:spacing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Silnik:</w:t>
            </w:r>
          </w:p>
        </w:tc>
      </w:tr>
      <w:tr w:rsidR="0099202F" w:rsidTr="004269E1">
        <w:trPr>
          <w:trHeight w:hRule="exact" w:val="1136"/>
        </w:trPr>
        <w:tc>
          <w:tcPr>
            <w:tcW w:w="60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Wysokoprężny o zapłonie samoczynnym, spełniający normę czystości spalin min. EURO - 6, zapewniający odpowiednie własności trakcyjne oferowanego samochodu w warunkach pełnego obciążenia (9 osób + winda o udźwigu min 300 kg)**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627"/>
        </w:trPr>
        <w:tc>
          <w:tcPr>
            <w:tcW w:w="60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Emisja zanieczyszczeń powietrza (wg świadectwa homologacji)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autoSpaceDE w:val="0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dwutlenku węgla (CO2) -    ................g/km*</w:t>
            </w:r>
          </w:p>
        </w:tc>
      </w:tr>
      <w:tr w:rsidR="0099202F" w:rsidTr="004269E1">
        <w:trPr>
          <w:trHeight w:hRule="exact" w:val="495"/>
        </w:trPr>
        <w:tc>
          <w:tcPr>
            <w:tcW w:w="60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Zużycie paliwa (największe w cyklu miejskim)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99202F">
            <w:pPr>
              <w:tabs>
                <w:tab w:val="left" w:pos="426"/>
              </w:tabs>
              <w:snapToGrid w:val="0"/>
              <w:spacing w:after="0" w:line="240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:rsidR="0099202F" w:rsidRDefault="0054460A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………..... l/100 km*</w:t>
            </w:r>
          </w:p>
        </w:tc>
      </w:tr>
      <w:tr w:rsidR="0099202F" w:rsidTr="004269E1">
        <w:trPr>
          <w:trHeight w:hRule="exact" w:val="495"/>
        </w:trPr>
        <w:tc>
          <w:tcPr>
            <w:tcW w:w="60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Moc silnika   minimum  13</w:t>
            </w:r>
            <w:r w:rsidR="0054460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 KM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oferowana moc silnika ....... *</w:t>
            </w:r>
          </w:p>
        </w:tc>
      </w:tr>
      <w:tr w:rsidR="0099202F" w:rsidTr="004269E1">
        <w:trPr>
          <w:trHeight w:hRule="exact" w:val="495"/>
        </w:trPr>
        <w:tc>
          <w:tcPr>
            <w:tcW w:w="60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Pojemność silnika  min. 1900 cm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oferowana pojemność silnika ……. cm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3*</w:t>
            </w:r>
          </w:p>
        </w:tc>
      </w:tr>
      <w:tr w:rsidR="0099202F" w:rsidTr="004269E1">
        <w:trPr>
          <w:trHeight w:hRule="exact" w:val="2427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before="57" w:after="57" w:line="240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Zużycie energii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pl-PL"/>
              </w:rPr>
              <w:t>Maksymalne  zużycia energii obliczyć jako iloczyn  największego zużycie paliwa (......  l/100 km w cyklu miejskim) i wartości energetycznej paliw silnikowych określonej w rozporządzeniu Prezesa Rady Ministrów z dnia 10 maja 2011  w sprawie innych niż cena obowiązkowych kryteriach oceny ofert w odniesieniu do niektórych rodzajów zamówień publicznych (Dz. U. 2011 r. nr 96, poz.559)  ....... l/100 x 36MJ/l (wartość energetyczna  oleju napędowego)   = ......  MJ/100 km.*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nie większe niż   ......... MJ/100 km.</w:t>
            </w:r>
          </w:p>
        </w:tc>
      </w:tr>
      <w:tr w:rsidR="0099202F" w:rsidTr="004269E1">
        <w:trPr>
          <w:trHeight w:hRule="exact" w:val="637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709"/>
              </w:tabs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Skrzynia biegów:</w:t>
            </w:r>
          </w:p>
          <w:p w:rsidR="0099202F" w:rsidRDefault="0054460A">
            <w:pPr>
              <w:tabs>
                <w:tab w:val="left" w:pos="426"/>
              </w:tabs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skrzynia biegów manualna, min. 5 - biegowa**</w:t>
            </w: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1066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yposażenie w dodatkowe atestowane pasy bezpieczeństwa umożliwiające bezpieczne przypięcie osób poruszających się na wózkach inwalidzkich zgodne z normą ISO 10542-2**</w:t>
            </w:r>
          </w:p>
          <w:p w:rsidR="0099202F" w:rsidRDefault="0099202F">
            <w:pPr>
              <w:shd w:val="clear" w:color="auto" w:fill="FFFFFF"/>
              <w:spacing w:after="0" w:line="240" w:lineRule="auto"/>
              <w:ind w:left="0" w:right="0" w:hanging="19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4269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="004269E1"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269E1"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="004269E1" w:rsidRPr="008C2C86">
              <w:rPr>
                <w:b/>
                <w:highlight w:val="green"/>
              </w:rPr>
              <w:fldChar w:fldCharType="end"/>
            </w:r>
            <w:r w:rsidR="004269E1"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 w:rsidR="004269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4269E1"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269E1"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="004269E1"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1139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206673">
            <w:pPr>
              <w:spacing w:after="200" w:line="240" w:lineRule="auto"/>
              <w:ind w:left="0" w:firstLine="0"/>
              <w:jc w:val="left"/>
              <w:textAlignment w:val="baseline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wysokość przestrzeni pasażerskiej oferowanego pojazdu </w:t>
            </w:r>
            <w:r w:rsidR="0029052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minimum</w:t>
            </w:r>
            <w:r w:rsidR="0054460A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4269E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54460A"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</w:p>
          <w:p w:rsidR="0099202F" w:rsidRDefault="0099202F">
            <w:pPr>
              <w:tabs>
                <w:tab w:val="left" w:pos="426"/>
              </w:tabs>
              <w:spacing w:after="0" w:line="240" w:lineRule="auto"/>
              <w:ind w:left="1287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90526" w:rsidRPr="00290526" w:rsidRDefault="00290526" w:rsidP="00290526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</w:t>
            </w:r>
            <w:r w:rsidRPr="002905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………….. 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</w:p>
        </w:tc>
      </w:tr>
      <w:tr w:rsidR="0099202F" w:rsidTr="004269E1">
        <w:trPr>
          <w:trHeight w:hRule="exact" w:val="350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napToGrid w:val="0"/>
              <w:spacing w:after="20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fotele wyposażone w trzypunktowe pasy bezpieczeństwa**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56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napToGrid w:val="0"/>
              <w:spacing w:after="200" w:line="240" w:lineRule="auto"/>
              <w:ind w:left="0" w:firstLine="0"/>
              <w:jc w:val="left"/>
              <w:textAlignment w:val="baseline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poręcze lub uchwyty umożliwiające bezpieczne wsiadanie i wysiadanie osób z pojazdu**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575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napToGrid w:val="0"/>
              <w:spacing w:after="20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drzwi boczne przestrzeni pasażerskiej przesuw</w:t>
            </w:r>
            <w:r w:rsidR="004269E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ane tylko z  prawej strony lub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obu stron pojazdu wraz z wysuwanym podestem**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61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napToGrid w:val="0"/>
              <w:spacing w:after="20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oznaczenie progów kolorami kontrastowymi**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5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shd w:val="clear" w:color="auto" w:fill="DDDDDD"/>
              <w:tabs>
                <w:tab w:val="left" w:pos="426"/>
              </w:tabs>
              <w:autoSpaceDE w:val="0"/>
              <w:snapToGrid w:val="0"/>
              <w:spacing w:after="0" w:line="240" w:lineRule="auto"/>
              <w:ind w:left="720" w:right="0" w:firstLine="0"/>
              <w:jc w:val="center"/>
              <w:textAlignment w:val="baseline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Bezpieczeństwo**</w:t>
            </w:r>
          </w:p>
        </w:tc>
      </w:tr>
      <w:tr w:rsidR="0099202F" w:rsidTr="004269E1">
        <w:trPr>
          <w:trHeight w:hRule="exact" w:val="341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poduszka powietrzna kierowcy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41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poduszki powietrzne boczne i kurtyny dla kierowcy i pasażera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 aktywnej stabilizacji toru jazdy z kontrolą trakcji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 wspomagania ruszania na wzniesieniu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czujniki parkowania  z przodu i z tyłu pojazdu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kamera cofania  na ekranie radia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młotki bezpieczeństwa na ścianach bocznych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269E1">
        <w:trPr>
          <w:trHeight w:hRule="exact" w:val="396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shd w:val="clear" w:color="auto" w:fill="DDDDDD"/>
              <w:tabs>
                <w:tab w:val="left" w:pos="426"/>
              </w:tabs>
              <w:autoSpaceDE w:val="0"/>
              <w:snapToGrid w:val="0"/>
              <w:spacing w:after="0" w:line="240" w:lineRule="auto"/>
              <w:ind w:left="72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Komfort i wygoda**</w:t>
            </w:r>
          </w:p>
        </w:tc>
      </w:tr>
      <w:tr w:rsidR="0099202F" w:rsidTr="00413884">
        <w:trPr>
          <w:trHeight w:hRule="exact" w:val="736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klimatyzacja manualna dwustrefowa z przodu pojazdu i  w tylnej części pojazdu lub automatyczna dwu lub trzy strefowa z przodu i w tylnej części pojazdu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627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autoSpaceDE w:val="0"/>
              <w:snapToGrid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nagrzewnica wodna  lub elektryczna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50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426"/>
              </w:tabs>
              <w:snapToGrid w:val="0"/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elektrycznie sterowane szyby przednie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wspomaganie kierownicy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070A17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="00070A17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Box"/>
            <w:r w:rsidR="00070A17">
              <w:rPr>
                <w:b/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="00070A17">
              <w:rPr>
                <w:b/>
                <w:highlight w:val="green"/>
              </w:rPr>
              <w:fldChar w:fldCharType="end"/>
            </w:r>
            <w:bookmarkEnd w:id="0"/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 xml:space="preserve">immobiliser i alarm  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regulacja kierownicy w dwóch płaszczyznach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965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regulacja fotela kierowcy: przesuw przód/tył, pochylenie oparcia, pochylenie siedziska, regulacja wysokości, podparcie kręgosłupa kierowcy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podłokietnik kierowcy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561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osłony przeciwsłoneczne z lusterkiem i oświetleniem (kierowca i pasażer) lub bez oświetlenia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18E2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gniazdo 12V dla kierowcy</w:t>
            </w:r>
          </w:p>
          <w:p w:rsidR="0099202F" w:rsidRDefault="00B518E2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lub dla kierowcy i w przestrzeni pasażerskiej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zdalnie sterowany zamek centralny (2 piloty)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464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shd w:val="clear" w:color="auto" w:fill="DDDDDD"/>
              <w:autoSpaceDE w:val="0"/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"/>
                <w:sz w:val="20"/>
                <w:szCs w:val="20"/>
                <w:lang w:eastAsia="pl-PL"/>
              </w:rPr>
              <w:t>Opony i koła**</w:t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 xml:space="preserve">felgi stalowe 15 - cali lub 16 - cali + kołpaki kół  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 xml:space="preserve">koło zapasowe pełnowymiarowe 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464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pacing w:val="6"/>
                <w:sz w:val="20"/>
                <w:szCs w:val="20"/>
                <w:lang w:eastAsia="pl-PL"/>
              </w:rPr>
              <w:t>Audio i komunikacja**</w:t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radio cyfrowe +  min. 4 głośniki w tym min. 2  głośniki zainstalowane w przedziale   pasażerskim (w tylnej części nadwozia)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gniazdo USB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  <w:t>sterowanie systemem audio na kierownicy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4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zestaw głośnomówiący Bluetooth ze sterowaniem na kierownicy.</w:t>
            </w:r>
          </w:p>
          <w:p w:rsidR="0099202F" w:rsidRDefault="0099202F">
            <w:pPr>
              <w:autoSpaceDE w:val="0"/>
              <w:spacing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563"/>
        </w:trPr>
        <w:tc>
          <w:tcPr>
            <w:tcW w:w="1017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99202F">
            <w:pPr>
              <w:autoSpaceDE w:val="0"/>
              <w:snapToGrid w:val="0"/>
              <w:spacing w:after="0" w:line="240" w:lineRule="auto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9202F" w:rsidRDefault="0054460A">
            <w:pPr>
              <w:tabs>
                <w:tab w:val="left" w:pos="1473"/>
              </w:tabs>
              <w:snapToGri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Oświetlenie i widoczność:**</w:t>
            </w:r>
          </w:p>
        </w:tc>
      </w:tr>
      <w:tr w:rsidR="0099202F" w:rsidTr="00413884">
        <w:trPr>
          <w:trHeight w:hRule="exact" w:val="513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snapToGrid w:val="0"/>
              <w:spacing w:after="0" w:line="240" w:lineRule="auto"/>
              <w:ind w:left="0"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świświatła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jazdy dziennej w technologii LED  lub halogenowe oddzi</w:t>
            </w:r>
            <w:r w:rsidR="004A786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elne lub wbudowane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reflektory przednie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światła przeciwmgielne z funkcja adaptacyjnego doświetlania zakrętów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</w:pP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oświetlenie przedziału pasażerskiego co najmniej 2 punktowe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przednie reflektory halogenowe lub ksenonowe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99202F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99202F" w:rsidRDefault="00206673">
            <w:pPr>
              <w:shd w:val="clear" w:color="auto" w:fill="FFFFFF"/>
              <w:snapToGrid w:val="0"/>
              <w:spacing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512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Elementy zewnętrzne**</w:t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firstLine="0"/>
              <w:jc w:val="left"/>
              <w:textAlignment w:val="baseline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zewnętrzne elementy nadwozia (zderzaki boczne listwy, obudowy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lus</w:t>
            </w:r>
            <w:r w:rsidR="0041388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terek, klamki,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drzwi w kolorze czarnym lub kolorze nadwozia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elektrycznie regulowane i podgrzewane lusterka zewnętrzne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przyciemnione (barwione) szyby tylnej części nadwozia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F086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F086F" w:rsidRDefault="009F086F">
            <w:pPr>
              <w:tabs>
                <w:tab w:val="left" w:pos="1473"/>
              </w:tabs>
              <w:autoSpaceDE w:val="0"/>
              <w:spacing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akier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metalizowany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F086F" w:rsidRDefault="009F086F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>
              <w:rPr>
                <w:b/>
                <w:highlight w:val="green"/>
              </w:rPr>
            </w:r>
            <w:r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>
              <w:rPr>
                <w:b/>
                <w:highlight w:val="green"/>
              </w:rPr>
            </w:r>
            <w:r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512"/>
        </w:trPr>
        <w:tc>
          <w:tcPr>
            <w:tcW w:w="10178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shd w:val="clear" w:color="auto" w:fill="DDDDDD"/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Elementy wewnętrzne**</w:t>
            </w:r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ciemna materiałowa tapicerka siedzeń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bookmarkStart w:id="1" w:name="_GoBack"/>
            <w:bookmarkEnd w:id="1"/>
          </w:p>
        </w:tc>
      </w:tr>
      <w:tr w:rsidR="0099202F" w:rsidTr="00413884">
        <w:trPr>
          <w:trHeight w:hRule="exact" w:val="512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tabs>
                <w:tab w:val="left" w:pos="1473"/>
              </w:tabs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skórzane obszycia kierownicy i gałki dźwigni zmiany biegów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30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napToGrid w:val="0"/>
              <w:spacing w:after="0" w:line="240" w:lineRule="auto"/>
              <w:ind w:left="0" w:right="0" w:firstLine="0"/>
              <w:jc w:val="left"/>
              <w:textAlignment w:val="baseline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podłoga wyłożona gumową  lub winylową wykładziną  antypoślizgową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50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podsufitka – wyłożona tkaniną na całej długości dachu</w:t>
            </w:r>
          </w:p>
          <w:p w:rsidR="0099202F" w:rsidRDefault="0099202F">
            <w:pPr>
              <w:autoSpaceDE w:val="0"/>
              <w:spacing w:after="0" w:line="240" w:lineRule="auto"/>
              <w:ind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4269E1" w:rsidTr="00413884">
        <w:trPr>
          <w:trHeight w:hRule="exact" w:val="638"/>
        </w:trPr>
        <w:tc>
          <w:tcPr>
            <w:tcW w:w="60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269E1" w:rsidRPr="004269E1" w:rsidRDefault="004269E1" w:rsidP="004269E1">
            <w:pPr>
              <w:autoSpaceDE w:val="0"/>
              <w:spacing w:after="0"/>
              <w:ind w:left="47" w:right="0" w:firstLine="0"/>
              <w:textAlignment w:val="baseline"/>
              <w:rPr>
                <w:rFonts w:ascii="Times New Roman" w:hAnsi="Times New Roman" w:cs="Times New Roman"/>
                <w:sz w:val="20"/>
                <w:szCs w:val="24"/>
              </w:rPr>
            </w:pPr>
            <w:r w:rsidRPr="004269E1">
              <w:rPr>
                <w:rFonts w:ascii="Times New Roman" w:hAnsi="Times New Roman" w:cs="Times New Roman"/>
                <w:sz w:val="20"/>
                <w:szCs w:val="24"/>
              </w:rPr>
              <w:t>wnęki do linii okien wyłożone dowolnym materiałem/ tworzywem np. materiał tekstylny, plastik, sklejka itp.</w:t>
            </w:r>
          </w:p>
          <w:p w:rsidR="004269E1" w:rsidRDefault="004269E1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69E1" w:rsidRPr="004269E1" w:rsidRDefault="004269E1" w:rsidP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337"/>
        </w:trPr>
        <w:tc>
          <w:tcPr>
            <w:tcW w:w="1017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99202F" w:rsidRDefault="0054460A">
            <w:pPr>
              <w:autoSpaceDE w:val="0"/>
              <w:snapToGrid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Akcesoria:**</w:t>
            </w:r>
          </w:p>
        </w:tc>
      </w:tr>
      <w:tr w:rsidR="0099202F" w:rsidTr="00413884">
        <w:trPr>
          <w:trHeight w:hRule="exact" w:val="350"/>
        </w:trPr>
        <w:tc>
          <w:tcPr>
            <w:tcW w:w="60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dywaniki kierowcy i pasażera</w:t>
            </w:r>
          </w:p>
          <w:p w:rsidR="0099202F" w:rsidRDefault="0099202F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13884">
        <w:trPr>
          <w:trHeight w:hRule="exact" w:val="463"/>
        </w:trPr>
        <w:tc>
          <w:tcPr>
            <w:tcW w:w="6033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apteczka</w:t>
            </w:r>
          </w:p>
        </w:tc>
        <w:tc>
          <w:tcPr>
            <w:tcW w:w="414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4269E1">
            <w:pPr>
              <w:shd w:val="clear" w:color="auto" w:fill="FFFFFF"/>
              <w:spacing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TAK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  <w:r>
              <w:rPr>
                <w:rFonts w:ascii="Times New Roman" w:eastAsia="Wingdings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/ NIE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8C2C86">
              <w:rPr>
                <w:b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2C86">
              <w:rPr>
                <w:highlight w:val="green"/>
              </w:rPr>
              <w:instrText xml:space="preserve"> FORMCHECKBOX </w:instrText>
            </w:r>
            <w:r w:rsidR="00223D31">
              <w:rPr>
                <w:b/>
                <w:highlight w:val="green"/>
              </w:rPr>
            </w:r>
            <w:r w:rsidR="00223D31">
              <w:rPr>
                <w:b/>
                <w:highlight w:val="green"/>
              </w:rPr>
              <w:fldChar w:fldCharType="separate"/>
            </w:r>
            <w:r w:rsidRPr="008C2C86">
              <w:rPr>
                <w:b/>
                <w:highlight w:val="green"/>
              </w:rPr>
              <w:fldChar w:fldCharType="end"/>
            </w:r>
          </w:p>
        </w:tc>
      </w:tr>
      <w:tr w:rsidR="0099202F" w:rsidTr="004269E1">
        <w:trPr>
          <w:trHeight w:hRule="exact" w:val="2150"/>
        </w:trPr>
        <w:tc>
          <w:tcPr>
            <w:tcW w:w="1017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DOKUMENTACJA POJAZDU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Wykonawca wraz z samochodem dostarczy Zamawiającemu: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1) książkę gwarancyjną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2) instrukcję obsługi w języku polskim 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3) kartę pojazdu </w:t>
            </w:r>
          </w:p>
          <w:p w:rsidR="0099202F" w:rsidRDefault="0054460A">
            <w:pPr>
              <w:autoSpaceDE w:val="0"/>
              <w:spacing w:after="0" w:line="240" w:lineRule="auto"/>
              <w:ind w:left="0" w:right="0" w:firstLine="0"/>
              <w:jc w:val="left"/>
              <w:textAlignment w:val="baseline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4) inne wymagane prawem dokumenty pojazdu umożliwiające jego rejestrację: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aktualne świadectwo homologacji na auto bazowe + homologacja na dostosowanie  samochodu do przewozu osoby na wózku inwalidzkim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(szyny, wzmocnienia podłogowe, adaptacje zgodne z wymaganiami homologacji UE 2 - go etapu zabudowy). </w:t>
            </w:r>
          </w:p>
        </w:tc>
      </w:tr>
    </w:tbl>
    <w:p w:rsidR="0099202F" w:rsidRDefault="0099202F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  <w:u w:val="single"/>
          <w:lang w:eastAsia="pl-PL"/>
        </w:rPr>
      </w:pPr>
    </w:p>
    <w:p w:rsidR="0099202F" w:rsidRDefault="0099202F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99202F" w:rsidRDefault="0054460A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u w:val="single"/>
          <w:lang w:eastAsia="pl-PL"/>
        </w:rPr>
        <w:t>Oznaczenia:</w:t>
      </w:r>
    </w:p>
    <w:p w:rsidR="0099202F" w:rsidRDefault="0054460A">
      <w:pPr>
        <w:spacing w:after="160" w:line="252" w:lineRule="auto"/>
        <w:ind w:left="0" w:right="0" w:firstLine="0"/>
        <w:contextualSpacing/>
        <w:jc w:val="left"/>
      </w:pPr>
      <w:r>
        <w:rPr>
          <w:rFonts w:ascii="Times New Roman" w:hAnsi="Times New Roman" w:cs="Times New Roman"/>
          <w:b/>
          <w:i/>
          <w:sz w:val="20"/>
          <w:szCs w:val="20"/>
          <w:lang w:eastAsia="pl-PL"/>
        </w:rPr>
        <w:t xml:space="preserve">*   </w:t>
      </w:r>
      <w:r>
        <w:rPr>
          <w:rFonts w:ascii="Times New Roman" w:hAnsi="Times New Roman" w:cs="Times New Roman"/>
          <w:sz w:val="20"/>
          <w:szCs w:val="20"/>
          <w:lang w:eastAsia="pl-PL"/>
        </w:rPr>
        <w:t>uzupełnić dane</w:t>
      </w:r>
    </w:p>
    <w:p w:rsidR="0099202F" w:rsidRDefault="0054460A">
      <w:pPr>
        <w:spacing w:after="160" w:line="252" w:lineRule="auto"/>
        <w:ind w:left="0" w:right="0" w:firstLine="0"/>
        <w:contextualSpacing/>
        <w:jc w:val="left"/>
      </w:pPr>
      <w:r>
        <w:rPr>
          <w:rFonts w:ascii="Times New Roman" w:hAnsi="Times New Roman" w:cs="Times New Roman"/>
          <w:b/>
          <w:i/>
          <w:sz w:val="20"/>
          <w:szCs w:val="20"/>
          <w:lang w:eastAsia="pl-PL"/>
        </w:rPr>
        <w:t xml:space="preserve">** </w:t>
      </w:r>
      <w:r>
        <w:rPr>
          <w:rFonts w:ascii="Times New Roman" w:hAnsi="Times New Roman" w:cs="Times New Roman"/>
          <w:sz w:val="20"/>
          <w:szCs w:val="20"/>
          <w:lang w:eastAsia="pl-PL"/>
        </w:rPr>
        <w:t>właściwe zaznaczyć znakiem</w:t>
      </w:r>
      <w:r>
        <w:rPr>
          <w:rFonts w:ascii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>
        <w:rPr>
          <w:rFonts w:ascii="Times New Roman" w:eastAsia="Wingdings" w:hAnsi="Times New Roman" w:cs="Times New Roman"/>
          <w:b/>
          <w:i/>
          <w:sz w:val="20"/>
          <w:szCs w:val="20"/>
          <w:lang w:eastAsia="pl-PL"/>
        </w:rPr>
        <w:t xml:space="preserve"> X</w:t>
      </w:r>
    </w:p>
    <w:p w:rsidR="0099202F" w:rsidRDefault="0099202F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</w:rPr>
      </w:pPr>
    </w:p>
    <w:p w:rsidR="0099202F" w:rsidRDefault="0099202F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</w:rPr>
      </w:pPr>
    </w:p>
    <w:p w:rsidR="0086637B" w:rsidRPr="0086637B" w:rsidRDefault="0086637B" w:rsidP="0086637B">
      <w:pPr>
        <w:autoSpaceDN w:val="0"/>
        <w:spacing w:after="0"/>
        <w:ind w:left="0" w:right="0" w:firstLine="0"/>
        <w:jc w:val="left"/>
        <w:rPr>
          <w:rFonts w:eastAsia="Times New Roman"/>
          <w:b/>
          <w:i/>
          <w:color w:val="C00000"/>
          <w:kern w:val="0"/>
          <w:sz w:val="18"/>
          <w:szCs w:val="18"/>
          <w:u w:val="single"/>
          <w:lang w:eastAsia="pl-PL"/>
        </w:rPr>
      </w:pPr>
      <w:r w:rsidRPr="0086637B">
        <w:rPr>
          <w:rFonts w:eastAsia="Times New Roman"/>
          <w:b/>
          <w:i/>
          <w:color w:val="C00000"/>
          <w:kern w:val="0"/>
          <w:sz w:val="18"/>
          <w:szCs w:val="18"/>
          <w:u w:val="single"/>
          <w:lang w:eastAsia="pl-PL"/>
        </w:rPr>
        <w:t>Pouczenie:</w:t>
      </w:r>
    </w:p>
    <w:p w:rsidR="0086637B" w:rsidRPr="0086637B" w:rsidRDefault="0086637B" w:rsidP="0086637B">
      <w:pPr>
        <w:autoSpaceDE w:val="0"/>
        <w:autoSpaceDN w:val="0"/>
        <w:spacing w:after="0" w:line="240" w:lineRule="auto"/>
        <w:ind w:left="0" w:right="0" w:firstLine="0"/>
        <w:rPr>
          <w:rFonts w:ascii="Times New Roman" w:eastAsia="SimSun" w:hAnsi="Times New Roman" w:cs="Mangal"/>
          <w:i/>
          <w:kern w:val="3"/>
          <w:sz w:val="24"/>
          <w:szCs w:val="24"/>
          <w:lang w:bidi="hi-IN"/>
        </w:rPr>
      </w:pPr>
      <w:r>
        <w:rPr>
          <w:rFonts w:eastAsia="Times New Roman"/>
          <w:i/>
          <w:color w:val="C00000"/>
          <w:kern w:val="0"/>
          <w:sz w:val="18"/>
          <w:szCs w:val="18"/>
          <w:lang w:eastAsia="pl-PL"/>
        </w:rPr>
        <w:t xml:space="preserve">1.  Wypełniony formularz charakterystyki i wyposażenia oferowanego pojazdu </w:t>
      </w:r>
      <w:r w:rsidRPr="0086637B">
        <w:rPr>
          <w:rFonts w:eastAsia="Times New Roman"/>
          <w:i/>
          <w:color w:val="C00000"/>
          <w:kern w:val="0"/>
          <w:sz w:val="18"/>
          <w:szCs w:val="18"/>
          <w:lang w:eastAsia="pl-PL"/>
        </w:rPr>
        <w:t xml:space="preserve"> jest </w:t>
      </w:r>
      <w:r>
        <w:rPr>
          <w:rFonts w:eastAsia="Times New Roman"/>
          <w:i/>
          <w:color w:val="C00000"/>
          <w:kern w:val="0"/>
          <w:sz w:val="18"/>
          <w:szCs w:val="18"/>
          <w:u w:val="single"/>
          <w:lang w:eastAsia="pl-PL"/>
        </w:rPr>
        <w:t>składany wraz z ofertą.</w:t>
      </w:r>
    </w:p>
    <w:p w:rsidR="0086637B" w:rsidRPr="0086637B" w:rsidRDefault="0086637B" w:rsidP="0086637B">
      <w:pPr>
        <w:autoSpaceDE w:val="0"/>
        <w:autoSpaceDN w:val="0"/>
        <w:spacing w:after="0" w:line="240" w:lineRule="auto"/>
        <w:ind w:left="0" w:right="0" w:firstLine="0"/>
        <w:rPr>
          <w:rFonts w:ascii="Times New Roman" w:eastAsia="SimSun" w:hAnsi="Times New Roman" w:cs="Mangal"/>
          <w:kern w:val="3"/>
          <w:sz w:val="24"/>
          <w:szCs w:val="24"/>
          <w:lang w:bidi="hi-IN"/>
        </w:rPr>
      </w:pPr>
      <w:r w:rsidRPr="0086637B"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>3</w:t>
      </w:r>
      <w:r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 xml:space="preserve">. Formularz charakterystyki technicznej i wyposażenia </w:t>
      </w:r>
      <w:r w:rsidRPr="0086637B">
        <w:rPr>
          <w:rFonts w:eastAsia="Arial"/>
          <w:bCs/>
          <w:i/>
          <w:color w:val="C00000"/>
          <w:kern w:val="3"/>
          <w:sz w:val="18"/>
          <w:szCs w:val="18"/>
          <w:lang w:eastAsia="ja-JP" w:bidi="fa-IR"/>
        </w:rPr>
        <w:t xml:space="preserve">  podpisuje wykonawca lub  pełnomocnik.  </w:t>
      </w:r>
    </w:p>
    <w:p w:rsidR="0086637B" w:rsidRPr="0086637B" w:rsidRDefault="0086637B" w:rsidP="0086637B">
      <w:pPr>
        <w:autoSpaceDN w:val="0"/>
        <w:spacing w:after="0"/>
        <w:ind w:left="0" w:right="0" w:firstLine="0"/>
        <w:jc w:val="left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bidi="hi-IN"/>
        </w:rPr>
      </w:pPr>
      <w:r w:rsidRPr="0086637B">
        <w:rPr>
          <w:rFonts w:eastAsia="Arial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</w:t>
      </w:r>
      <w:r>
        <w:rPr>
          <w:rFonts w:eastAsia="Arial" w:cs="Arial"/>
          <w:bCs/>
          <w:i/>
          <w:color w:val="C00000"/>
          <w:kern w:val="0"/>
          <w:sz w:val="18"/>
          <w:szCs w:val="18"/>
          <w:lang w:eastAsia="ja-JP" w:bidi="fa-IR"/>
        </w:rPr>
        <w:t xml:space="preserve"> przez osobę podpisująca ofertę</w:t>
      </w:r>
      <w:r w:rsidRPr="0086637B">
        <w:rPr>
          <w:rFonts w:eastAsia="Arial" w:cs="Arial"/>
          <w:bCs/>
          <w:i/>
          <w:color w:val="C00000"/>
          <w:kern w:val="0"/>
          <w:sz w:val="18"/>
          <w:szCs w:val="18"/>
          <w:lang w:eastAsia="ja-JP" w:bidi="fa-IR"/>
        </w:rPr>
        <w:t xml:space="preserve"> za pomocą kwalifikowanego podpisu elektronicznego, podpisu zaufanego lub podpisu osobistego (poprzez e-dowód).</w:t>
      </w:r>
    </w:p>
    <w:p w:rsidR="0099202F" w:rsidRDefault="0099202F">
      <w:pPr>
        <w:spacing w:after="160" w:line="252" w:lineRule="auto"/>
        <w:ind w:left="0" w:right="0" w:firstLine="0"/>
        <w:contextualSpacing/>
        <w:jc w:val="left"/>
        <w:rPr>
          <w:rFonts w:ascii="Times New Roman" w:hAnsi="Times New Roman" w:cs="Times New Roman"/>
        </w:rPr>
      </w:pPr>
    </w:p>
    <w:tbl>
      <w:tblPr>
        <w:tblW w:w="10438" w:type="dxa"/>
        <w:tblInd w:w="157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00"/>
        <w:gridCol w:w="5738"/>
      </w:tblGrid>
      <w:tr w:rsidR="0099202F">
        <w:tc>
          <w:tcPr>
            <w:tcW w:w="4700" w:type="dxa"/>
            <w:shd w:val="clear" w:color="auto" w:fill="auto"/>
          </w:tcPr>
          <w:p w:rsidR="0099202F" w:rsidRDefault="0099202F">
            <w:pPr>
              <w:shd w:val="clear" w:color="auto" w:fill="FFFFFF"/>
              <w:spacing w:before="19" w:after="0" w:line="240" w:lineRule="auto"/>
              <w:ind w:left="0" w:right="0" w:firstLine="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lang w:eastAsia="pl-PL"/>
              </w:rPr>
            </w:pPr>
          </w:p>
        </w:tc>
        <w:tc>
          <w:tcPr>
            <w:tcW w:w="5738" w:type="dxa"/>
            <w:shd w:val="clear" w:color="auto" w:fill="auto"/>
          </w:tcPr>
          <w:p w:rsidR="0099202F" w:rsidRDefault="0099202F">
            <w:pPr>
              <w:shd w:val="clear" w:color="auto" w:fill="FFFFFF"/>
              <w:spacing w:before="19" w:after="0" w:line="240" w:lineRule="auto"/>
              <w:ind w:left="0" w:right="0" w:firstLine="0"/>
              <w:jc w:val="center"/>
            </w:pPr>
          </w:p>
        </w:tc>
      </w:tr>
    </w:tbl>
    <w:p w:rsidR="0099202F" w:rsidRDefault="0054460A">
      <w:pPr>
        <w:shd w:val="clear" w:color="auto" w:fill="FFFFFF"/>
        <w:spacing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-7"/>
          <w:lang w:eastAsia="pl-PL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</w:t>
      </w:r>
    </w:p>
    <w:p w:rsidR="0099202F" w:rsidRDefault="0099202F">
      <w:pPr>
        <w:sectPr w:rsidR="0099202F" w:rsidSect="0086637B">
          <w:type w:val="continuous"/>
          <w:pgSz w:w="11906" w:h="16838"/>
          <w:pgMar w:top="3088" w:right="1544" w:bottom="874" w:left="1118" w:header="0" w:footer="360" w:gutter="0"/>
          <w:cols w:space="708"/>
          <w:formProt w:val="0"/>
          <w:docGrid w:linePitch="360"/>
        </w:sectPr>
      </w:pPr>
    </w:p>
    <w:p w:rsidR="0054460A" w:rsidRDefault="0054460A"/>
    <w:sectPr w:rsidR="0054460A">
      <w:type w:val="continuous"/>
      <w:pgSz w:w="11906" w:h="16838"/>
      <w:pgMar w:top="851" w:right="1544" w:bottom="874" w:left="1118" w:header="0" w:footer="36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D31" w:rsidRDefault="00223D31">
      <w:pPr>
        <w:spacing w:after="0" w:line="240" w:lineRule="auto"/>
      </w:pPr>
      <w:r>
        <w:separator/>
      </w:r>
    </w:p>
  </w:endnote>
  <w:endnote w:type="continuationSeparator" w:id="0">
    <w:p w:rsidR="00223D31" w:rsidRDefault="002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7B" w:rsidRDefault="008663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673" w:rsidRDefault="00206673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9F086F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7B" w:rsidRDefault="00866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D31" w:rsidRDefault="00223D31">
      <w:pPr>
        <w:spacing w:after="0" w:line="240" w:lineRule="auto"/>
      </w:pPr>
      <w:r>
        <w:separator/>
      </w:r>
    </w:p>
  </w:footnote>
  <w:footnote w:type="continuationSeparator" w:id="0">
    <w:p w:rsidR="00223D31" w:rsidRDefault="00223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7B" w:rsidRDefault="008663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673" w:rsidRDefault="0086637B">
    <w:pPr>
      <w:pStyle w:val="Nagwek"/>
    </w:pPr>
    <w:r>
      <w:rPr>
        <w:rFonts w:ascii="Arial" w:hAnsi="Arial" w:cs="Arial"/>
        <w:i/>
        <w:noProof/>
        <w:sz w:val="16"/>
        <w:szCs w:val="16"/>
        <w:lang w:eastAsia="pl-PL"/>
      </w:rPr>
      <w:drawing>
        <wp:anchor distT="0" distB="0" distL="114300" distR="114300" simplePos="0" relativeHeight="251659264" behindDoc="0" locked="0" layoutInCell="1" allowOverlap="1" wp14:anchorId="15413CCD" wp14:editId="02C63C26">
          <wp:simplePos x="0" y="0"/>
          <wp:positionH relativeFrom="margin">
            <wp:posOffset>182880</wp:posOffset>
          </wp:positionH>
          <wp:positionV relativeFrom="margin">
            <wp:posOffset>-1661795</wp:posOffset>
          </wp:positionV>
          <wp:extent cx="6168390" cy="791210"/>
          <wp:effectExtent l="0" t="0" r="381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8390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06673" w:rsidRDefault="00206673" w:rsidP="002A41E6">
    <w:pPr>
      <w:pStyle w:val="Nagwek"/>
      <w:tabs>
        <w:tab w:val="left" w:pos="1830"/>
      </w:tabs>
    </w:pPr>
    <w:r>
      <w:tab/>
    </w:r>
    <w:r>
      <w:tab/>
    </w:r>
  </w:p>
  <w:p w:rsidR="0086637B" w:rsidRDefault="0086637B" w:rsidP="0086637B">
    <w:pPr>
      <w:autoSpaceDE w:val="0"/>
      <w:autoSpaceDN w:val="0"/>
      <w:spacing w:after="0" w:line="240" w:lineRule="auto"/>
      <w:ind w:left="0" w:right="0" w:firstLine="0"/>
      <w:jc w:val="left"/>
      <w:textAlignment w:val="baseline"/>
      <w:rPr>
        <w:rFonts w:ascii="Arial" w:eastAsia="Times New Roman" w:hAnsi="Arial" w:cs="Arial"/>
        <w:i/>
        <w:kern w:val="3"/>
        <w:sz w:val="16"/>
        <w:szCs w:val="16"/>
        <w:lang w:eastAsia="ar-SA"/>
      </w:rPr>
    </w:pPr>
  </w:p>
  <w:p w:rsidR="0086637B" w:rsidRDefault="0086637B" w:rsidP="0086637B">
    <w:pPr>
      <w:autoSpaceDE w:val="0"/>
      <w:autoSpaceDN w:val="0"/>
      <w:spacing w:after="0" w:line="240" w:lineRule="auto"/>
      <w:ind w:left="0" w:right="0" w:firstLine="0"/>
      <w:jc w:val="left"/>
      <w:textAlignment w:val="baseline"/>
      <w:rPr>
        <w:rFonts w:ascii="Arial" w:eastAsia="Times New Roman" w:hAnsi="Arial" w:cs="Arial"/>
        <w:i/>
        <w:kern w:val="3"/>
        <w:sz w:val="16"/>
        <w:szCs w:val="16"/>
        <w:lang w:eastAsia="ar-SA"/>
      </w:rPr>
    </w:pPr>
  </w:p>
  <w:p w:rsidR="0086637B" w:rsidRDefault="0086637B" w:rsidP="0086637B">
    <w:pPr>
      <w:autoSpaceDE w:val="0"/>
      <w:autoSpaceDN w:val="0"/>
      <w:spacing w:after="0" w:line="240" w:lineRule="auto"/>
      <w:ind w:left="0" w:right="0" w:firstLine="0"/>
      <w:jc w:val="left"/>
      <w:textAlignment w:val="baseline"/>
      <w:rPr>
        <w:rFonts w:ascii="Arial" w:eastAsia="Times New Roman" w:hAnsi="Arial" w:cs="Arial"/>
        <w:i/>
        <w:kern w:val="3"/>
        <w:sz w:val="16"/>
        <w:szCs w:val="16"/>
        <w:lang w:eastAsia="ar-SA"/>
      </w:rPr>
    </w:pPr>
  </w:p>
  <w:p w:rsidR="0086637B" w:rsidRPr="0086637B" w:rsidRDefault="0086637B" w:rsidP="0086637B">
    <w:pPr>
      <w:autoSpaceDE w:val="0"/>
      <w:autoSpaceDN w:val="0"/>
      <w:spacing w:after="0" w:line="240" w:lineRule="auto"/>
      <w:ind w:left="0" w:right="0" w:firstLine="0"/>
      <w:jc w:val="left"/>
      <w:textAlignment w:val="baseline"/>
      <w:rPr>
        <w:rFonts w:ascii="Times New Roman" w:eastAsia="SimSun" w:hAnsi="Times New Roman" w:cs="Mangal"/>
        <w:kern w:val="3"/>
        <w:sz w:val="24"/>
        <w:szCs w:val="24"/>
        <w:lang w:bidi="hi-IN"/>
      </w:rPr>
    </w:pPr>
    <w:r w:rsidRPr="0086637B">
      <w:rPr>
        <w:rFonts w:ascii="Arial" w:eastAsia="Times New Roman" w:hAnsi="Arial" w:cs="Arial"/>
        <w:i/>
        <w:kern w:val="3"/>
        <w:sz w:val="16"/>
        <w:szCs w:val="16"/>
        <w:lang w:eastAsia="ar-SA"/>
      </w:rPr>
      <w:t xml:space="preserve">Zamawiający – </w:t>
    </w:r>
    <w:r w:rsidRPr="0086637B">
      <w:rPr>
        <w:rFonts w:ascii="Arial" w:eastAsia="Times New Roman" w:hAnsi="Arial" w:cs="Arial"/>
        <w:i/>
        <w:kern w:val="3"/>
        <w:sz w:val="12"/>
        <w:szCs w:val="12"/>
        <w:lang w:eastAsia="ar-SA"/>
      </w:rPr>
      <w:t xml:space="preserve">GMINA BABOSZEWO, UL. WARSZAWSKA 9A 09-130 BABOSZEWO, POWIAT PŁOŃSKI, WOJ. MAZOWIECKIE                                                 </w:t>
    </w:r>
    <w:r w:rsidRPr="0086637B">
      <w:rPr>
        <w:rFonts w:ascii="Times New Roman" w:eastAsia="SimSun" w:hAnsi="Times New Roman" w:cs="Mangal"/>
        <w:kern w:val="3"/>
        <w:sz w:val="24"/>
        <w:szCs w:val="24"/>
        <w:lang w:bidi="hi-IN"/>
      </w:rPr>
      <w:t xml:space="preserve"> </w:t>
    </w:r>
  </w:p>
  <w:p w:rsidR="0086637B" w:rsidRPr="0086637B" w:rsidRDefault="0086637B" w:rsidP="0086637B">
    <w:pPr>
      <w:autoSpaceDE w:val="0"/>
      <w:autoSpaceDN w:val="0"/>
      <w:spacing w:after="0" w:line="240" w:lineRule="auto"/>
      <w:ind w:left="0" w:right="0" w:firstLine="0"/>
      <w:jc w:val="left"/>
      <w:textAlignment w:val="baseline"/>
      <w:rPr>
        <w:rFonts w:ascii="Arial" w:eastAsia="Times New Roman" w:hAnsi="Arial" w:cs="Arial"/>
        <w:color w:val="0000FF"/>
        <w:kern w:val="3"/>
        <w:sz w:val="12"/>
        <w:szCs w:val="12"/>
        <w:lang w:val="de-DE" w:eastAsia="ar-SA"/>
      </w:rPr>
    </w:pPr>
    <w:r w:rsidRPr="0086637B">
      <w:rPr>
        <w:rFonts w:ascii="Arial" w:eastAsia="Times New Roman" w:hAnsi="Arial" w:cs="Arial"/>
        <w:kern w:val="3"/>
        <w:sz w:val="12"/>
        <w:szCs w:val="12"/>
        <w:lang w:val="de-DE" w:eastAsia="ar-SA"/>
      </w:rPr>
      <w:t xml:space="preserve">Adres </w:t>
    </w:r>
    <w:proofErr w:type="spellStart"/>
    <w:r w:rsidRPr="0086637B">
      <w:rPr>
        <w:rFonts w:ascii="Arial" w:eastAsia="Times New Roman" w:hAnsi="Arial" w:cs="Arial"/>
        <w:kern w:val="3"/>
        <w:sz w:val="12"/>
        <w:szCs w:val="12"/>
        <w:lang w:val="de-DE" w:eastAsia="ar-SA"/>
      </w:rPr>
      <w:t>strony</w:t>
    </w:r>
    <w:proofErr w:type="spellEnd"/>
    <w:r w:rsidRPr="0086637B">
      <w:rPr>
        <w:rFonts w:ascii="Arial" w:eastAsia="Times New Roman" w:hAnsi="Arial" w:cs="Arial"/>
        <w:kern w:val="3"/>
        <w:sz w:val="12"/>
        <w:szCs w:val="12"/>
        <w:lang w:val="de-DE" w:eastAsia="ar-SA"/>
      </w:rPr>
      <w:t xml:space="preserve"> internetowej prowadzonego postępowania</w:t>
    </w:r>
    <w:r w:rsidRPr="0086637B">
      <w:rPr>
        <w:rFonts w:ascii="Arial" w:eastAsia="Times New Roman" w:hAnsi="Arial" w:cs="Arial"/>
        <w:color w:val="0000FF"/>
        <w:kern w:val="3"/>
        <w:sz w:val="12"/>
        <w:szCs w:val="12"/>
        <w:lang w:val="de-DE" w:eastAsia="ar-SA"/>
      </w:rPr>
      <w:t xml:space="preserve">: </w:t>
    </w:r>
    <w:hyperlink r:id="rId2" w:history="1">
      <w:r w:rsidRPr="0086637B">
        <w:rPr>
          <w:rFonts w:ascii="Arial" w:eastAsia="Times New Roman" w:hAnsi="Arial" w:cs="Arial"/>
          <w:color w:val="0000FF"/>
          <w:kern w:val="3"/>
          <w:sz w:val="12"/>
          <w:szCs w:val="12"/>
          <w:u w:val="single"/>
          <w:lang w:val="de-DE" w:eastAsia="ar-SA"/>
        </w:rPr>
        <w:t>https://gminababoszewo.ezamawiajacy.pl</w:t>
      </w:r>
    </w:hyperlink>
  </w:p>
  <w:p w:rsidR="00206673" w:rsidRPr="0086637B" w:rsidRDefault="0086637B" w:rsidP="0086637B">
    <w:pPr>
      <w:autoSpaceDE w:val="0"/>
      <w:spacing w:before="100" w:after="100"/>
      <w:ind w:left="0" w:right="0" w:firstLine="0"/>
      <w:jc w:val="left"/>
      <w:textAlignment w:val="baseline"/>
      <w:rPr>
        <w:rFonts w:ascii="Arial" w:eastAsia="Times New Roman" w:hAnsi="Arial" w:cs="Arial"/>
        <w:b/>
        <w:kern w:val="1"/>
        <w:sz w:val="12"/>
        <w:szCs w:val="12"/>
        <w:lang w:eastAsia="ar-SA"/>
      </w:rPr>
    </w:pPr>
    <w:r w:rsidRPr="0086637B">
      <w:rPr>
        <w:rFonts w:ascii="Arial" w:eastAsia="Times New Roman" w:hAnsi="Arial" w:cs="Arial"/>
        <w:color w:val="0000FF"/>
        <w:kern w:val="1"/>
        <w:sz w:val="12"/>
        <w:szCs w:val="12"/>
        <w:lang w:val="de-DE" w:eastAsia="ar-SA"/>
      </w:rPr>
      <w:t xml:space="preserve"> </w:t>
    </w:r>
    <w:r w:rsidRPr="0086637B">
      <w:rPr>
        <w:rFonts w:ascii="Arial" w:eastAsia="Times New Roman" w:hAnsi="Arial" w:cs="Arial"/>
        <w:i/>
        <w:kern w:val="1"/>
        <w:sz w:val="12"/>
        <w:szCs w:val="12"/>
        <w:lang w:eastAsia="ar-SA"/>
      </w:rPr>
      <w:t xml:space="preserve">Postępowanie o udzielenie zamówienia publicznego  pn. </w:t>
    </w:r>
    <w:r w:rsidRPr="0086637B">
      <w:rPr>
        <w:rFonts w:ascii="Arial" w:eastAsia="Times New Roman" w:hAnsi="Arial" w:cs="Arial"/>
        <w:i/>
        <w:kern w:val="1"/>
        <w:sz w:val="20"/>
        <w:szCs w:val="20"/>
        <w:lang w:eastAsia="ar-SA"/>
      </w:rPr>
      <w:t xml:space="preserve"> </w:t>
    </w:r>
    <w:r w:rsidRPr="0086637B">
      <w:rPr>
        <w:rFonts w:ascii="Arial" w:eastAsia="Times New Roman" w:hAnsi="Arial" w:cs="Arial"/>
        <w:i/>
        <w:kern w:val="1"/>
        <w:sz w:val="12"/>
        <w:szCs w:val="12"/>
        <w:lang w:eastAsia="ar-SA"/>
      </w:rPr>
      <w:t>„</w:t>
    </w:r>
    <w:r>
      <w:rPr>
        <w:rFonts w:ascii="Arial" w:eastAsia="Times New Roman" w:hAnsi="Arial" w:cs="Arial"/>
        <w:b/>
        <w:kern w:val="1"/>
        <w:sz w:val="12"/>
        <w:szCs w:val="12"/>
        <w:lang w:eastAsia="ar-SA"/>
      </w:rPr>
      <w:t xml:space="preserve">Dostawa samochodu przystosowanego do przewozu osób niepełnosprawnych”                                             </w:t>
    </w:r>
    <w:r w:rsidRPr="0086637B">
      <w:rPr>
        <w:rFonts w:ascii="Arial" w:eastAsia="Times New Roman" w:hAnsi="Arial" w:cs="Arial"/>
        <w:b/>
        <w:kern w:val="1"/>
        <w:sz w:val="12"/>
        <w:szCs w:val="12"/>
        <w:lang w:eastAsia="ar-SA"/>
      </w:rPr>
      <w:t xml:space="preserve"> </w:t>
    </w:r>
    <w:r w:rsidRPr="0086637B">
      <w:rPr>
        <w:rFonts w:ascii="Arial" w:eastAsia="Times New Roman" w:hAnsi="Arial" w:cs="Arial"/>
        <w:i/>
        <w:color w:val="000000"/>
        <w:kern w:val="1"/>
        <w:sz w:val="12"/>
        <w:szCs w:val="12"/>
        <w:lang w:eastAsia="ar-SA"/>
      </w:rPr>
      <w:t>Oznaczenie sprawy (numer referencyjny): ZP.271.1.6.2021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37B" w:rsidRDefault="008663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D3BD8"/>
    <w:multiLevelType w:val="multilevel"/>
    <w:tmpl w:val="070EDD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02F"/>
    <w:rsid w:val="00070A17"/>
    <w:rsid w:val="00093866"/>
    <w:rsid w:val="000A019E"/>
    <w:rsid w:val="000B6D65"/>
    <w:rsid w:val="00123617"/>
    <w:rsid w:val="00206673"/>
    <w:rsid w:val="00223D31"/>
    <w:rsid w:val="00245D94"/>
    <w:rsid w:val="00290526"/>
    <w:rsid w:val="002A41E6"/>
    <w:rsid w:val="0030068C"/>
    <w:rsid w:val="00413884"/>
    <w:rsid w:val="004269E1"/>
    <w:rsid w:val="004A7860"/>
    <w:rsid w:val="0054460A"/>
    <w:rsid w:val="006127B6"/>
    <w:rsid w:val="006A4B38"/>
    <w:rsid w:val="007879BB"/>
    <w:rsid w:val="007A2D83"/>
    <w:rsid w:val="007D145D"/>
    <w:rsid w:val="007D4BE0"/>
    <w:rsid w:val="00865DF5"/>
    <w:rsid w:val="0086637B"/>
    <w:rsid w:val="0099202F"/>
    <w:rsid w:val="009F086F"/>
    <w:rsid w:val="00B518E2"/>
    <w:rsid w:val="00C20DB5"/>
    <w:rsid w:val="00C373A6"/>
    <w:rsid w:val="00D0068C"/>
    <w:rsid w:val="00E31299"/>
    <w:rsid w:val="00E833CA"/>
    <w:rsid w:val="00F92798"/>
    <w:rsid w:val="00FE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20" w:line="276" w:lineRule="auto"/>
      <w:ind w:left="868" w:right="-108" w:hanging="301"/>
      <w:jc w:val="both"/>
    </w:pPr>
    <w:rPr>
      <w:rFonts w:ascii="Calibri" w:eastAsia="Calibri" w:hAnsi="Calibri" w:cs="Calibri"/>
      <w:kern w:val="2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1z3">
    <w:name w:val="WW8Num1z3"/>
    <w:qFormat/>
    <w:rPr>
      <w:rFonts w:ascii="Symbol" w:hAnsi="Symbol" w:cs="Open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Domylnaczcionkaakapitu2">
    <w:name w:val="Domyślna czcionka akapitu2"/>
    <w:qFormat/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6z0">
    <w:name w:val="WW8Num6z0"/>
    <w:qFormat/>
    <w:rPr>
      <w:rFonts w:ascii="Times New Roman" w:hAnsi="Times New Roman" w:cs="Times New Roman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1z2">
    <w:name w:val="WW8Num1z2"/>
    <w:qFormat/>
    <w:rPr>
      <w:rFonts w:ascii="OpenSymbol" w:hAnsi="OpenSymbol" w:cs="OpenSymbol"/>
      <w:sz w:val="24"/>
      <w:szCs w:val="24"/>
    </w:rPr>
  </w:style>
  <w:style w:type="character" w:customStyle="1" w:styleId="WW8Num3z2">
    <w:name w:val="WW8Num3z2"/>
    <w:qFormat/>
    <w:rPr>
      <w:rFonts w:ascii="OpenSymbol" w:hAnsi="OpenSymbol" w:cs="OpenSymbol"/>
      <w:sz w:val="18"/>
      <w:szCs w:val="18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6z3">
    <w:name w:val="WW8Num6z3"/>
    <w:qFormat/>
    <w:rPr>
      <w:rFonts w:ascii="Symbol" w:hAnsi="Symbol" w:cs="OpenSymbol"/>
    </w:rPr>
  </w:style>
  <w:style w:type="character" w:customStyle="1" w:styleId="WW8Num8z0">
    <w:name w:val="WW8Num8z0"/>
    <w:qFormat/>
    <w:rPr>
      <w:rFonts w:ascii="Symbol" w:eastAsia="Times New Roman" w:hAnsi="Symbol" w:cs="OpenSymbol"/>
      <w:color w:val="C00000"/>
      <w:sz w:val="18"/>
      <w:szCs w:val="18"/>
    </w:rPr>
  </w:style>
  <w:style w:type="character" w:customStyle="1" w:styleId="WW8Num8z2">
    <w:name w:val="WW8Num8z2"/>
    <w:qFormat/>
    <w:rPr>
      <w:rFonts w:ascii="OpenSymbol" w:hAnsi="OpenSymbol" w:cs="OpenSymbol"/>
      <w:color w:val="C00000"/>
      <w:sz w:val="18"/>
      <w:szCs w:val="18"/>
    </w:rPr>
  </w:style>
  <w:style w:type="character" w:customStyle="1" w:styleId="WW8Num9z0">
    <w:name w:val="WW8Num9z0"/>
    <w:qFormat/>
    <w:rPr>
      <w:rFonts w:ascii="Symbol" w:hAnsi="Symbol" w:cs="OpenSymbol"/>
      <w:sz w:val="18"/>
      <w:szCs w:val="18"/>
    </w:rPr>
  </w:style>
  <w:style w:type="character" w:customStyle="1" w:styleId="WW8Num9z2">
    <w:name w:val="WW8Num9z2"/>
    <w:qFormat/>
    <w:rPr>
      <w:rFonts w:ascii="OpenSymbol" w:hAnsi="OpenSymbol" w:cs="OpenSymbol"/>
      <w:sz w:val="18"/>
      <w:szCs w:val="18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6z2">
    <w:name w:val="WW8Num6z2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OpenSymbol" w:eastAsia="OpenSymbol" w:hAnsi="OpenSymbol" w:cs="OpenSymbol"/>
    </w:rPr>
  </w:style>
  <w:style w:type="character" w:customStyle="1" w:styleId="WW8Num12z0">
    <w:name w:val="WW8Num12z0"/>
    <w:qFormat/>
    <w:rPr>
      <w:b/>
      <w:bCs/>
      <w:sz w:val="24"/>
      <w:szCs w:val="24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b/>
      <w:bCs/>
      <w:sz w:val="24"/>
      <w:szCs w:val="24"/>
    </w:rPr>
  </w:style>
  <w:style w:type="character" w:customStyle="1" w:styleId="WW8Num15z0">
    <w:name w:val="WW8Num15z0"/>
    <w:qFormat/>
    <w:rPr>
      <w:rFonts w:ascii="Arial" w:eastAsia="Times New Roman" w:hAnsi="Arial" w:cs="Arial"/>
      <w:b w:val="0"/>
      <w:bCs/>
      <w:sz w:val="18"/>
      <w:szCs w:val="18"/>
    </w:rPr>
  </w:style>
  <w:style w:type="character" w:customStyle="1" w:styleId="WW8Num15z1">
    <w:name w:val="WW8Num15z1"/>
    <w:qFormat/>
    <w:rPr>
      <w:rFonts w:ascii="OpenSymbol" w:eastAsia="OpenSymbol" w:hAnsi="OpenSymbol" w:cs="OpenSymbol"/>
    </w:rPr>
  </w:style>
  <w:style w:type="character" w:customStyle="1" w:styleId="WW8Num16z0">
    <w:name w:val="WW8Num16z0"/>
    <w:qFormat/>
    <w:rPr>
      <w:b/>
      <w:bCs/>
      <w:sz w:val="24"/>
      <w:szCs w:val="24"/>
    </w:rPr>
  </w:style>
  <w:style w:type="character" w:customStyle="1" w:styleId="WW8Num17z0">
    <w:name w:val="WW8Num17z0"/>
    <w:qFormat/>
    <w:rPr>
      <w:rFonts w:ascii="OpenSymbol" w:eastAsia="OpenSymbol" w:hAnsi="OpenSymbol" w:cs="OpenSymbol"/>
      <w:sz w:val="18"/>
      <w:szCs w:val="18"/>
    </w:rPr>
  </w:style>
  <w:style w:type="character" w:customStyle="1" w:styleId="WW8Num18z0">
    <w:name w:val="WW8Num18z0"/>
    <w:qFormat/>
    <w:rPr>
      <w:rFonts w:ascii="OpenSymbol" w:eastAsia="OpenSymbol" w:hAnsi="OpenSymbol" w:cs="OpenSymbol"/>
      <w:color w:val="C00000"/>
      <w:sz w:val="18"/>
      <w:szCs w:val="18"/>
    </w:rPr>
  </w:style>
  <w:style w:type="character" w:customStyle="1" w:styleId="WW8Num19z0">
    <w:name w:val="WW8Num19z0"/>
    <w:qFormat/>
    <w:rPr>
      <w:rFonts w:ascii="OpenSymbol" w:eastAsia="OpenSymbol" w:hAnsi="OpenSymbol" w:cs="OpenSymbol"/>
      <w:sz w:val="18"/>
      <w:szCs w:val="18"/>
    </w:rPr>
  </w:style>
  <w:style w:type="character" w:customStyle="1" w:styleId="Domylnaczcionkaakapitu1">
    <w:name w:val="Domyślna czcionka akapitu1"/>
    <w:qFormat/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/>
    </w:pPr>
    <w:rPr>
      <w:rFonts w:cs="Mangal"/>
      <w:i/>
      <w:iCs/>
      <w:sz w:val="24"/>
      <w:szCs w:val="24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622"/>
        <w:tab w:val="right" w:pos="9244"/>
      </w:tabs>
    </w:pPr>
  </w:style>
  <w:style w:type="paragraph" w:styleId="NormalnyWeb">
    <w:name w:val="Normal (Web)"/>
    <w:basedOn w:val="Normalny"/>
    <w:qFormat/>
    <w:pPr>
      <w:suppressAutoHyphens w:val="0"/>
      <w:spacing w:before="280" w:after="142"/>
      <w:ind w:left="0" w:right="0" w:firstLine="0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127B6"/>
    <w:rPr>
      <w:rFonts w:ascii="Liberation Sans" w:eastAsia="Microsoft YaHei" w:hAnsi="Liberation Sans"/>
      <w:kern w:val="2"/>
      <w:sz w:val="28"/>
      <w:szCs w:val="2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120" w:line="276" w:lineRule="auto"/>
      <w:ind w:left="868" w:right="-108" w:hanging="301"/>
      <w:jc w:val="both"/>
    </w:pPr>
    <w:rPr>
      <w:rFonts w:ascii="Calibri" w:eastAsia="Calibri" w:hAnsi="Calibri" w:cs="Calibri"/>
      <w:kern w:val="2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1z3">
    <w:name w:val="WW8Num1z3"/>
    <w:qFormat/>
    <w:rPr>
      <w:rFonts w:ascii="Symbol" w:hAnsi="Symbol" w:cs="Open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Domylnaczcionkaakapitu2">
    <w:name w:val="Domyślna czcionka akapitu2"/>
    <w:qFormat/>
  </w:style>
  <w:style w:type="character" w:customStyle="1" w:styleId="WW8Num3z1">
    <w:name w:val="WW8Num3z1"/>
    <w:qFormat/>
    <w:rPr>
      <w:rFonts w:ascii="OpenSymbol" w:hAnsi="OpenSymbol" w:cs="OpenSymbol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6z0">
    <w:name w:val="WW8Num6z0"/>
    <w:qFormat/>
    <w:rPr>
      <w:rFonts w:ascii="Times New Roman" w:hAnsi="Times New Roman" w:cs="Times New Roman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1z2">
    <w:name w:val="WW8Num1z2"/>
    <w:qFormat/>
    <w:rPr>
      <w:rFonts w:ascii="OpenSymbol" w:hAnsi="OpenSymbol" w:cs="OpenSymbol"/>
      <w:sz w:val="24"/>
      <w:szCs w:val="24"/>
    </w:rPr>
  </w:style>
  <w:style w:type="character" w:customStyle="1" w:styleId="WW8Num3z2">
    <w:name w:val="WW8Num3z2"/>
    <w:qFormat/>
    <w:rPr>
      <w:rFonts w:ascii="OpenSymbol" w:hAnsi="OpenSymbol" w:cs="OpenSymbol"/>
      <w:sz w:val="18"/>
      <w:szCs w:val="18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6z3">
    <w:name w:val="WW8Num6z3"/>
    <w:qFormat/>
    <w:rPr>
      <w:rFonts w:ascii="Symbol" w:hAnsi="Symbol" w:cs="OpenSymbol"/>
    </w:rPr>
  </w:style>
  <w:style w:type="character" w:customStyle="1" w:styleId="WW8Num8z0">
    <w:name w:val="WW8Num8z0"/>
    <w:qFormat/>
    <w:rPr>
      <w:rFonts w:ascii="Symbol" w:eastAsia="Times New Roman" w:hAnsi="Symbol" w:cs="OpenSymbol"/>
      <w:color w:val="C00000"/>
      <w:sz w:val="18"/>
      <w:szCs w:val="18"/>
    </w:rPr>
  </w:style>
  <w:style w:type="character" w:customStyle="1" w:styleId="WW8Num8z2">
    <w:name w:val="WW8Num8z2"/>
    <w:qFormat/>
    <w:rPr>
      <w:rFonts w:ascii="OpenSymbol" w:hAnsi="OpenSymbol" w:cs="OpenSymbol"/>
      <w:color w:val="C00000"/>
      <w:sz w:val="18"/>
      <w:szCs w:val="18"/>
    </w:rPr>
  </w:style>
  <w:style w:type="character" w:customStyle="1" w:styleId="WW8Num9z0">
    <w:name w:val="WW8Num9z0"/>
    <w:qFormat/>
    <w:rPr>
      <w:rFonts w:ascii="Symbol" w:hAnsi="Symbol" w:cs="OpenSymbol"/>
      <w:sz w:val="18"/>
      <w:szCs w:val="18"/>
    </w:rPr>
  </w:style>
  <w:style w:type="character" w:customStyle="1" w:styleId="WW8Num9z2">
    <w:name w:val="WW8Num9z2"/>
    <w:qFormat/>
    <w:rPr>
      <w:rFonts w:ascii="OpenSymbol" w:hAnsi="OpenSymbol" w:cs="OpenSymbol"/>
      <w:sz w:val="18"/>
      <w:szCs w:val="18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6z2">
    <w:name w:val="WW8Num6z2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OpenSymbol" w:eastAsia="OpenSymbol" w:hAnsi="OpenSymbol" w:cs="OpenSymbol"/>
    </w:rPr>
  </w:style>
  <w:style w:type="character" w:customStyle="1" w:styleId="WW8Num12z0">
    <w:name w:val="WW8Num12z0"/>
    <w:qFormat/>
    <w:rPr>
      <w:b/>
      <w:bCs/>
      <w:sz w:val="24"/>
      <w:szCs w:val="24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b/>
      <w:bCs/>
      <w:sz w:val="24"/>
      <w:szCs w:val="24"/>
    </w:rPr>
  </w:style>
  <w:style w:type="character" w:customStyle="1" w:styleId="WW8Num15z0">
    <w:name w:val="WW8Num15z0"/>
    <w:qFormat/>
    <w:rPr>
      <w:rFonts w:ascii="Arial" w:eastAsia="Times New Roman" w:hAnsi="Arial" w:cs="Arial"/>
      <w:b w:val="0"/>
      <w:bCs/>
      <w:sz w:val="18"/>
      <w:szCs w:val="18"/>
    </w:rPr>
  </w:style>
  <w:style w:type="character" w:customStyle="1" w:styleId="WW8Num15z1">
    <w:name w:val="WW8Num15z1"/>
    <w:qFormat/>
    <w:rPr>
      <w:rFonts w:ascii="OpenSymbol" w:eastAsia="OpenSymbol" w:hAnsi="OpenSymbol" w:cs="OpenSymbol"/>
    </w:rPr>
  </w:style>
  <w:style w:type="character" w:customStyle="1" w:styleId="WW8Num16z0">
    <w:name w:val="WW8Num16z0"/>
    <w:qFormat/>
    <w:rPr>
      <w:b/>
      <w:bCs/>
      <w:sz w:val="24"/>
      <w:szCs w:val="24"/>
    </w:rPr>
  </w:style>
  <w:style w:type="character" w:customStyle="1" w:styleId="WW8Num17z0">
    <w:name w:val="WW8Num17z0"/>
    <w:qFormat/>
    <w:rPr>
      <w:rFonts w:ascii="OpenSymbol" w:eastAsia="OpenSymbol" w:hAnsi="OpenSymbol" w:cs="OpenSymbol"/>
      <w:sz w:val="18"/>
      <w:szCs w:val="18"/>
    </w:rPr>
  </w:style>
  <w:style w:type="character" w:customStyle="1" w:styleId="WW8Num18z0">
    <w:name w:val="WW8Num18z0"/>
    <w:qFormat/>
    <w:rPr>
      <w:rFonts w:ascii="OpenSymbol" w:eastAsia="OpenSymbol" w:hAnsi="OpenSymbol" w:cs="OpenSymbol"/>
      <w:color w:val="C00000"/>
      <w:sz w:val="18"/>
      <w:szCs w:val="18"/>
    </w:rPr>
  </w:style>
  <w:style w:type="character" w:customStyle="1" w:styleId="WW8Num19z0">
    <w:name w:val="WW8Num19z0"/>
    <w:qFormat/>
    <w:rPr>
      <w:rFonts w:ascii="OpenSymbol" w:eastAsia="OpenSymbol" w:hAnsi="OpenSymbol" w:cs="OpenSymbol"/>
      <w:sz w:val="18"/>
      <w:szCs w:val="18"/>
    </w:rPr>
  </w:style>
  <w:style w:type="character" w:customStyle="1" w:styleId="Domylnaczcionkaakapitu1">
    <w:name w:val="Domyślna czcionka akapitu1"/>
    <w:qFormat/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/>
    </w:pPr>
    <w:rPr>
      <w:rFonts w:cs="Mangal"/>
      <w:i/>
      <w:iCs/>
      <w:sz w:val="24"/>
      <w:szCs w:val="24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622"/>
        <w:tab w:val="right" w:pos="9244"/>
      </w:tabs>
    </w:pPr>
  </w:style>
  <w:style w:type="paragraph" w:styleId="NormalnyWeb">
    <w:name w:val="Normal (Web)"/>
    <w:basedOn w:val="Normalny"/>
    <w:qFormat/>
    <w:pPr>
      <w:suppressAutoHyphens w:val="0"/>
      <w:spacing w:before="280" w:after="142"/>
      <w:ind w:left="0" w:right="0" w:firstLine="0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127B6"/>
    <w:rPr>
      <w:rFonts w:ascii="Liberation Sans" w:eastAsia="Microsoft YaHei" w:hAnsi="Liberation Sans"/>
      <w:kern w:val="2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1291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Suliński</dc:creator>
  <cp:lastModifiedBy>ZSULIŃSKI</cp:lastModifiedBy>
  <cp:revision>19</cp:revision>
  <cp:lastPrinted>2021-07-05T11:28:00Z</cp:lastPrinted>
  <dcterms:created xsi:type="dcterms:W3CDTF">2021-07-07T12:22:00Z</dcterms:created>
  <dcterms:modified xsi:type="dcterms:W3CDTF">2021-07-08T10:48:00Z</dcterms:modified>
  <dc:language>pl-PL</dc:language>
</cp:coreProperties>
</file>