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48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D761D5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4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EB1C48" w:rsidRDefault="00EB1C48" w:rsidP="00EB1C48">
      <w:pPr>
        <w:widowControl/>
        <w:jc w:val="both"/>
        <w:textAlignment w:val="auto"/>
        <w:rPr>
          <w:rFonts w:eastAsia="Times New Roman" w:cs="Times New Roman"/>
          <w:b/>
          <w:kern w:val="0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794848" w:rsidRDefault="00794848" w:rsidP="00EB1C48">
      <w:pPr>
        <w:widowControl/>
        <w:jc w:val="both"/>
        <w:textAlignment w:val="auto"/>
      </w:pP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o aktualności informacji zawartych w oświadczeniu, o którym mowa w art.</w:t>
      </w:r>
      <w:r w:rsidR="00794848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</w:t>
      </w: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125 ust.1 ustawy                       dot. podstaw wykluczenia z postępowania,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 108 ust.</w:t>
      </w:r>
      <w:r w:rsidR="00794848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1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111F4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pkt </w:t>
      </w:r>
      <w:r w:rsidR="00794848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111F4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3</w:t>
      </w:r>
      <w:r w:rsidR="00794848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111F4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,4</w:t>
      </w:r>
      <w:r w:rsidR="00794848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111F4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</w:t>
      </w:r>
      <w:r w:rsidR="00BF7A3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6 oraz  art. 109 ust.</w:t>
      </w:r>
      <w:r w:rsidR="00794848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BF7A3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1 pkt 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5,</w:t>
      </w:r>
      <w:r w:rsidR="00610E4B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       </w:t>
      </w:r>
      <w:r w:rsidR="0057674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7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ustawy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z dnia 11 września 2019 – Prawo za</w:t>
      </w:r>
      <w:r w:rsidR="00684E1D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mówień  publicznych  (Dz.</w:t>
      </w:r>
      <w:r w:rsidR="00794848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684E1D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U. 2021,  poz. 1129</w:t>
      </w:r>
      <w:r w:rsidR="00C0100A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ze zm.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D761D5" w:rsidRPr="00794848" w:rsidRDefault="00EB1C48" w:rsidP="00794848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610E4B">
        <w:rPr>
          <w:rFonts w:ascii="Arial" w:hAnsi="Arial" w:cs="Arial"/>
          <w:kern w:val="0"/>
          <w:sz w:val="20"/>
          <w:szCs w:val="20"/>
          <w:lang w:eastAsia="pl-PL"/>
        </w:rPr>
        <w:t xml:space="preserve"> w trybie przetargu </w:t>
      </w:r>
      <w:r w:rsidR="00794848">
        <w:rPr>
          <w:rFonts w:ascii="Arial" w:hAnsi="Arial" w:cs="Arial"/>
          <w:kern w:val="0"/>
          <w:sz w:val="20"/>
          <w:szCs w:val="20"/>
          <w:lang w:eastAsia="pl-PL"/>
        </w:rPr>
        <w:t>nieograniczonego  Nr ZP.271.1.14</w:t>
      </w:r>
      <w:r w:rsidR="00610E4B">
        <w:rPr>
          <w:rFonts w:ascii="Arial" w:hAnsi="Arial" w:cs="Arial"/>
          <w:kern w:val="0"/>
          <w:sz w:val="20"/>
          <w:szCs w:val="20"/>
          <w:lang w:eastAsia="pl-PL"/>
        </w:rPr>
        <w:t xml:space="preserve">.2021, </w:t>
      </w:r>
      <w:r w:rsidRPr="00794848">
        <w:rPr>
          <w:rFonts w:ascii="Arial" w:eastAsia="Times New Roman" w:hAnsi="Arial" w:cs="Arial"/>
          <w:sz w:val="20"/>
          <w:szCs w:val="20"/>
          <w:lang w:eastAsia="pl-PL"/>
        </w:rPr>
        <w:t>pn.</w:t>
      </w:r>
      <w:r w:rsidR="00794848">
        <w:rPr>
          <w:rFonts w:ascii="Arial" w:eastAsia="Times New Roman" w:hAnsi="Arial" w:cs="Arial"/>
          <w:sz w:val="20"/>
          <w:szCs w:val="20"/>
          <w:lang w:eastAsia="pl-PL"/>
        </w:rPr>
        <w:t xml:space="preserve"> „</w:t>
      </w:r>
      <w:r w:rsidR="00794848" w:rsidRPr="00794848">
        <w:rPr>
          <w:rFonts w:ascii="Arial" w:eastAsia="Times New Roman" w:hAnsi="Arial" w:cs="Arial"/>
          <w:sz w:val="20"/>
          <w:szCs w:val="20"/>
          <w:lang w:eastAsia="pl-PL"/>
        </w:rPr>
        <w:t>Sukcesywne dostawy oleju opalowego do celów grzew</w:t>
      </w:r>
      <w:r w:rsidR="00794848">
        <w:rPr>
          <w:rFonts w:ascii="Arial" w:eastAsia="Times New Roman" w:hAnsi="Arial" w:cs="Arial"/>
          <w:sz w:val="20"/>
          <w:szCs w:val="20"/>
          <w:lang w:eastAsia="pl-PL"/>
        </w:rPr>
        <w:t xml:space="preserve">czych szkół na terenie gminy </w:t>
      </w:r>
      <w:r w:rsidR="00794848" w:rsidRPr="00794848">
        <w:rPr>
          <w:rFonts w:ascii="Arial" w:eastAsia="Times New Roman" w:hAnsi="Arial" w:cs="Arial"/>
          <w:sz w:val="20"/>
          <w:szCs w:val="20"/>
          <w:lang w:eastAsia="pl-PL"/>
        </w:rPr>
        <w:t>Baboszewo w okresie od 01 stycznia 2022 r. do 31 grudnia 2022 r.</w:t>
      </w:r>
      <w:r w:rsidR="00794848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="00794848" w:rsidRPr="007948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761D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EB1C48" w:rsidRPr="00EB1C48" w:rsidRDefault="00EB1C48" w:rsidP="00610E4B">
      <w:pPr>
        <w:rPr>
          <w:rFonts w:cs="Times New Roman"/>
          <w:sz w:val="20"/>
          <w:szCs w:val="20"/>
        </w:rPr>
      </w:pPr>
    </w:p>
    <w:p w:rsidR="00EB1C48" w:rsidRPr="007C341B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EB1C48" w:rsidRPr="001F0E35" w:rsidTr="000A5CA2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EB1C48" w:rsidRPr="001F0E35" w:rsidTr="000A5CA2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EB1C48" w:rsidRPr="001F0E35" w:rsidRDefault="00EB1C48" w:rsidP="00EB1C48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EB1C48" w:rsidRPr="00AC19AA" w:rsidRDefault="00EB1C48" w:rsidP="00EB1C48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EB1C48" w:rsidRPr="001F0E35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EB1C48" w:rsidRPr="00AC19AA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     __________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Województwo                              Kraj</w:t>
      </w:r>
    </w:p>
    <w:p w:rsidR="00EB1C48" w:rsidRDefault="00EB1C48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684E1D" w:rsidRDefault="00684E1D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684E1D" w:rsidRDefault="00721809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</w:t>
      </w:r>
      <w:r w:rsidR="00684E1D"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świadczam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,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że nie  zachodzą wobec mnie przesłanki wykluczenia z postępowania o udzielenie zamówienia publicznego wskaza</w:t>
      </w:r>
      <w:r w:rsidR="00662618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ne przez Z</w:t>
      </w:r>
      <w:r w:rsidR="00610E4B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amawiającego w pkt 7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SWZ,  </w:t>
      </w:r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opisane w </w:t>
      </w:r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</w:t>
      </w:r>
      <w:r w:rsidR="00111F49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108 ust.1 pkt 3,</w:t>
      </w:r>
      <w:r w:rsidR="004D10E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111F49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4,</w:t>
      </w:r>
      <w:r w:rsidR="004D10E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bookmarkStart w:id="0" w:name="_GoBack"/>
      <w:bookmarkEnd w:id="0"/>
      <w:r w:rsidR="00BF7A37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6 oraz art.</w:t>
      </w:r>
      <w:r w:rsidR="00C0100A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109 ust. 1 pkt  5, 7</w:t>
      </w:r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: </w:t>
      </w:r>
    </w:p>
    <w:p w:rsidR="00062812" w:rsidRDefault="00062812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</w:p>
    <w:p w:rsidR="00BF7A37" w:rsidRPr="00587BAC" w:rsidRDefault="00BF7A37" w:rsidP="00BF7A37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Z postępowania o udzielenie zamówienia wyklucza się wykonawcę:</w:t>
      </w:r>
    </w:p>
    <w:p w:rsidR="00BF7A37" w:rsidRPr="00587BAC" w:rsidRDefault="00062812" w:rsidP="00BF7A37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</w:t>
      </w:r>
      <w:r w:rsidR="00BF7A37"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</w:t>
      </w:r>
    </w:p>
    <w:p w:rsidR="00062812" w:rsidRDefault="00062812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„ Art.108</w:t>
      </w:r>
      <w:r w:rsidR="00794848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ust.</w:t>
      </w:r>
      <w:r w:rsidR="00794848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1 /…./</w:t>
      </w:r>
    </w:p>
    <w:p w:rsidR="00062812" w:rsidRPr="00062812" w:rsidRDefault="00062812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62812" w:rsidRDefault="00111F49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4) </w:t>
      </w:r>
      <w:r w:rsidR="00062812"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wobec którego prawomocnie orzeczono zakaz ubiegania się o zamówienia publiczne;</w:t>
      </w:r>
    </w:p>
    <w:p w:rsidR="00111F49" w:rsidRPr="00062812" w:rsidRDefault="00111F49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/…./</w:t>
      </w:r>
    </w:p>
    <w:p w:rsidR="00BF7A37" w:rsidRPr="00062812" w:rsidRDefault="00062812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6) jeżeli, w przypadkach, o których mowa w art. 85 ust. 1, doszło do zakłócenia konkurencji wynikającego z wcześniejszego zaangażowania tego wykonawcy lub podmiotu, który należy z wykonawcą do tej samej grupy kapitałowej w rozumieniu ustawy </w:t>
      </w:r>
      <w:r w:rsidR="00794848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                </w:t>
      </w:r>
      <w:r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z dnia 16 lutego 2007 r. o ochronie konkurencji i konsumentów, chyba że spowodowane tym zakłócenie konkurencji może być wyeliminowane w inny sposób niż przez wykluczenie wykonawcy z udziału w postęp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owaniu o udzielenie zamówienia.</w:t>
      </w:r>
    </w:p>
    <w:p w:rsidR="00684E1D" w:rsidRPr="00587BAC" w:rsidRDefault="00794848" w:rsidP="00684E1D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„ Art.109 </w:t>
      </w:r>
      <w:r w:rsidR="00684E1D"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ust.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684E1D"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1</w:t>
      </w:r>
      <w:r w:rsid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w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ca w wyniku zamierzonego działania lub rażącego niedbalstwa nie wykonał lub nienależycie wykonał zamówienie, co zamawiający jest w stanie wykazać za pomocą stosownych dowodów;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lastRenderedPageBreak/>
        <w:t xml:space="preserve">     /…./     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trwale nienależycie wykonywał istotne zobowiązanie wynikające z wcześniejszej umowy w sprawie zamówienia publicznego lub umowy koncesji, co doprowadziło do wypowiedzenia lub odstąpienia od umowy, odszkodowania, wykonania zastępczego lub real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zacji uprawnień z tytułu rękojmi za wady;</w:t>
      </w:r>
    </w:p>
    <w:p w:rsidR="00721809" w:rsidRDefault="00721809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EB1C48" w:rsidRPr="00311178" w:rsidRDefault="00EB1C48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aktualności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EB1C48" w:rsidRDefault="00EB1C48" w:rsidP="00EB1C48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>/Podstawa prawna żądania oświadczenia:  § 2 ust. 1 pkt 7 rozporządzenia Ministra Rozwoju, Pracy i Technologii z 23 grudnia 2020 r. w sprawie podmiotowych środków dowodowych oraz innych dokumentów lub oświadczeń, jakich może żądać zamawiający od wykonawcy (Dz.</w:t>
      </w:r>
      <w:r w:rsidR="00794848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</w:rPr>
        <w:t>U.</w:t>
      </w:r>
      <w:r w:rsidR="00794848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</w:rPr>
        <w:t>2020. poz.</w:t>
      </w:r>
      <w:r w:rsidR="00794848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</w:t>
      </w:r>
      <w:r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stanowi podmiotowy środek dowodowy, który na podstawie art. </w:t>
      </w:r>
      <w:r w:rsidR="0079484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EB1C48" w:rsidRPr="00A02E4E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Brak oświadczenia, ale również posiadane przez Zamawiającego wiedza i dowody na okoliczności wskazane w art. 108 ust. 1 pkt 4,</w:t>
      </w:r>
      <w:r w:rsidR="0079484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5,</w:t>
      </w:r>
      <w:r w:rsidR="0079484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7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EB1C48" w:rsidRDefault="00EB1C48" w:rsidP="00EB1C48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3. Oświadczenie  podpisuje wykonawca lub  pełnomocnik.  </w:t>
      </w:r>
    </w:p>
    <w:p w:rsidR="00EB1C48" w:rsidRDefault="00EB1C48" w:rsidP="00EB1C48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4. Plik  pod rygorem nieważności musi zostać podpisany za pomocą kwalifikowanego podpisu elektronicznego, podpisu zaufanego lub podpisu osobistego (poprzez e-dowód).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sectPr w:rsidR="00EB1C4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CA2" w:rsidRDefault="00C84CA2">
      <w:r>
        <w:separator/>
      </w:r>
    </w:p>
  </w:endnote>
  <w:endnote w:type="continuationSeparator" w:id="0">
    <w:p w:rsidR="00C84CA2" w:rsidRDefault="00C8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CA2" w:rsidRDefault="00C84CA2">
      <w:r>
        <w:rPr>
          <w:color w:val="000000"/>
        </w:rPr>
        <w:separator/>
      </w:r>
    </w:p>
  </w:footnote>
  <w:footnote w:type="continuationSeparator" w:id="0">
    <w:p w:rsidR="00C84CA2" w:rsidRDefault="00C84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1D5" w:rsidRPr="00D761D5" w:rsidRDefault="00D761D5" w:rsidP="00D761D5">
    <w:pPr>
      <w:rPr>
        <w:rFonts w:ascii="Arial" w:eastAsia="Times New Roman" w:hAnsi="Arial" w:cs="Arial"/>
        <w:color w:val="0000FF"/>
        <w:kern w:val="1"/>
        <w:sz w:val="12"/>
        <w:szCs w:val="12"/>
        <w:lang w:val="de-DE" w:eastAsia="ar-SA" w:bidi="ar-SA"/>
      </w:rPr>
    </w:pPr>
    <w:r w:rsidRPr="00D761D5">
      <w:rPr>
        <w:rFonts w:ascii="Arial" w:hAnsi="Arial" w:cs="Arial"/>
        <w:i/>
        <w:sz w:val="16"/>
        <w:szCs w:val="16"/>
      </w:rPr>
      <w:t xml:space="preserve">Zamawiający – </w:t>
    </w:r>
    <w:r w:rsidRPr="00D761D5">
      <w:rPr>
        <w:rFonts w:ascii="Arial" w:hAnsi="Arial" w:cs="Arial"/>
        <w:i/>
        <w:sz w:val="12"/>
        <w:szCs w:val="12"/>
      </w:rPr>
      <w:t xml:space="preserve">GMINA BABOSZEWO, UL. WARSZAWSKA 9A 09-130 BABOSZEWO, POWIAT PŁOŃSKI, WOJ. MAZOWIECKIE TEL. 23 6611091,                                 e-mai: </w:t>
    </w:r>
    <w:hyperlink r:id="rId1" w:history="1">
      <w:r w:rsidRPr="00D761D5">
        <w:rPr>
          <w:rFonts w:ascii="Arial" w:hAnsi="Arial" w:cs="Arial"/>
          <w:i/>
          <w:sz w:val="12"/>
          <w:szCs w:val="12"/>
        </w:rPr>
        <w:t>zp@gminababoszewo.pl</w:t>
      </w:r>
    </w:hyperlink>
    <w:r w:rsidRPr="00D761D5">
      <w:t xml:space="preserve"> </w:t>
    </w:r>
    <w:r w:rsidRPr="00D761D5">
      <w:rPr>
        <w:rFonts w:ascii="Arial" w:hAnsi="Arial" w:cs="Arial"/>
        <w:i/>
        <w:sz w:val="12"/>
        <w:szCs w:val="12"/>
      </w:rPr>
      <w:t>Adres strony internetowej prowadzonego postępowania:</w:t>
    </w:r>
    <w:r w:rsidRPr="00D761D5">
      <w:rPr>
        <w:rFonts w:ascii="Arial" w:eastAsia="Times New Roman" w:hAnsi="Arial" w:cs="Arial"/>
        <w:b/>
        <w:bCs/>
        <w:kern w:val="0"/>
        <w:sz w:val="20"/>
        <w:lang w:eastAsia="pl-PL" w:bidi="ar-SA"/>
      </w:rPr>
      <w:t xml:space="preserve"> </w:t>
    </w:r>
    <w:hyperlink r:id="rId2" w:history="1">
      <w:r w:rsidRPr="00D761D5">
        <w:rPr>
          <w:rFonts w:ascii="Arial" w:eastAsia="Times New Roman" w:hAnsi="Arial" w:cs="Arial"/>
          <w:b/>
          <w:bCs/>
          <w:color w:val="0000FF"/>
          <w:kern w:val="0"/>
          <w:sz w:val="12"/>
          <w:szCs w:val="12"/>
          <w:u w:val="single"/>
          <w:lang w:eastAsia="pl-PL" w:bidi="ar-SA"/>
        </w:rPr>
        <w:t>https://gminababoszewo.ezamawiajacy.pl/pn/gminababoszewo/demand/notice/publicpzp/current/list?USER_MENU_HOVER=publicpzpCurrentNoticePublicList</w:t>
      </w:r>
    </w:hyperlink>
  </w:p>
  <w:p w:rsidR="00794848" w:rsidRPr="00794848" w:rsidRDefault="00D761D5" w:rsidP="00794848">
    <w:pPr>
      <w:jc w:val="both"/>
      <w:rPr>
        <w:rFonts w:ascii="Arial" w:hAnsi="Arial" w:cs="Arial"/>
        <w:i/>
        <w:sz w:val="12"/>
        <w:szCs w:val="12"/>
      </w:rPr>
    </w:pPr>
    <w:r w:rsidRPr="00D761D5">
      <w:rPr>
        <w:rFonts w:ascii="Arial" w:hAnsi="Arial" w:cs="Arial"/>
        <w:i/>
        <w:sz w:val="12"/>
        <w:szCs w:val="12"/>
      </w:rPr>
      <w:t xml:space="preserve">Postępowanie o udzielenie zamówienia publicznego  </w:t>
    </w:r>
    <w:proofErr w:type="spellStart"/>
    <w:r w:rsidRPr="00D761D5">
      <w:rPr>
        <w:rFonts w:ascii="Arial" w:hAnsi="Arial" w:cs="Arial"/>
        <w:i/>
        <w:sz w:val="12"/>
        <w:szCs w:val="12"/>
      </w:rPr>
      <w:t>pn</w:t>
    </w:r>
    <w:proofErr w:type="spellEnd"/>
    <w:r w:rsidRPr="00D761D5">
      <w:rPr>
        <w:rFonts w:ascii="Arial" w:hAnsi="Arial" w:cs="Arial"/>
        <w:i/>
        <w:sz w:val="12"/>
        <w:szCs w:val="12"/>
      </w:rPr>
      <w:t xml:space="preserve">: </w:t>
    </w:r>
    <w:r w:rsidR="00794848">
      <w:rPr>
        <w:rFonts w:ascii="Arial" w:hAnsi="Arial" w:cs="Arial"/>
        <w:i/>
        <w:sz w:val="12"/>
        <w:szCs w:val="12"/>
      </w:rPr>
      <w:t xml:space="preserve"> „</w:t>
    </w:r>
    <w:r w:rsidR="00794848" w:rsidRPr="00794848">
      <w:rPr>
        <w:rFonts w:ascii="Arial" w:hAnsi="Arial" w:cs="Arial"/>
        <w:i/>
        <w:sz w:val="12"/>
        <w:szCs w:val="12"/>
      </w:rPr>
      <w:t xml:space="preserve">Sukcesywne dostawy oleju opalowego do celów grzewczych szkół na terenie gminy   </w:t>
    </w:r>
  </w:p>
  <w:p w:rsidR="00D761D5" w:rsidRPr="00794848" w:rsidRDefault="00794848" w:rsidP="00794848">
    <w:pPr>
      <w:jc w:val="both"/>
      <w:rPr>
        <w:b/>
        <w:i/>
        <w:sz w:val="12"/>
        <w:szCs w:val="12"/>
      </w:rPr>
    </w:pPr>
    <w:r w:rsidRPr="00794848">
      <w:rPr>
        <w:rFonts w:ascii="Arial" w:hAnsi="Arial" w:cs="Arial"/>
        <w:i/>
        <w:sz w:val="12"/>
        <w:szCs w:val="12"/>
      </w:rPr>
      <w:t>Baboszewo w okresie od 01 stycznia 2022 r. do 31 grudnia 2022 r.</w:t>
    </w:r>
    <w:r>
      <w:rPr>
        <w:rFonts w:ascii="Arial" w:hAnsi="Arial" w:cs="Arial"/>
        <w:i/>
        <w:sz w:val="12"/>
        <w:szCs w:val="12"/>
      </w:rPr>
      <w:t>”</w:t>
    </w:r>
    <w:r w:rsidRPr="00794848">
      <w:rPr>
        <w:rFonts w:ascii="Arial" w:hAnsi="Arial" w:cs="Arial"/>
        <w:i/>
        <w:sz w:val="12"/>
        <w:szCs w:val="12"/>
      </w:rPr>
      <w:t xml:space="preserve"> </w:t>
    </w:r>
    <w:r>
      <w:rPr>
        <w:b/>
        <w:i/>
        <w:sz w:val="12"/>
        <w:szCs w:val="12"/>
      </w:rPr>
      <w:t xml:space="preserve"> </w:t>
    </w:r>
    <w:r w:rsidR="00D761D5" w:rsidRPr="00D761D5">
      <w:rPr>
        <w:rFonts w:ascii="Arial" w:eastAsia="Times New Roman" w:hAnsi="Arial" w:cs="Arial"/>
        <w:i/>
        <w:color w:val="000000"/>
        <w:sz w:val="12"/>
        <w:szCs w:val="12"/>
        <w:lang w:bidi="ar-SA"/>
      </w:rPr>
      <w:t>Oznaczenie sprawy (numer referencyjny): ZP.2</w:t>
    </w:r>
    <w:r>
      <w:rPr>
        <w:rFonts w:ascii="Arial" w:eastAsia="Times New Roman" w:hAnsi="Arial" w:cs="Arial"/>
        <w:i/>
        <w:color w:val="000000"/>
        <w:sz w:val="12"/>
        <w:szCs w:val="12"/>
        <w:lang w:bidi="ar-SA"/>
      </w:rPr>
      <w:t>71.1.14</w:t>
    </w:r>
    <w:r w:rsidR="00D761D5" w:rsidRPr="00D761D5">
      <w:rPr>
        <w:rFonts w:ascii="Arial" w:eastAsia="Times New Roman" w:hAnsi="Arial" w:cs="Arial"/>
        <w:i/>
        <w:color w:val="000000"/>
        <w:sz w:val="12"/>
        <w:szCs w:val="12"/>
        <w:lang w:bidi="ar-SA"/>
      </w:rPr>
      <w:t>.2021</w:t>
    </w:r>
  </w:p>
  <w:p w:rsidR="00FB3BD8" w:rsidRPr="00D761D5" w:rsidRDefault="00C84CA2" w:rsidP="00D761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62812"/>
    <w:rsid w:val="0008679A"/>
    <w:rsid w:val="00087AB4"/>
    <w:rsid w:val="000A6F58"/>
    <w:rsid w:val="000D3D64"/>
    <w:rsid w:val="00111F49"/>
    <w:rsid w:val="001772E3"/>
    <w:rsid w:val="001F0E35"/>
    <w:rsid w:val="001F60F1"/>
    <w:rsid w:val="002700A8"/>
    <w:rsid w:val="00275F4E"/>
    <w:rsid w:val="002D7721"/>
    <w:rsid w:val="00302112"/>
    <w:rsid w:val="00311178"/>
    <w:rsid w:val="0039464B"/>
    <w:rsid w:val="003D417A"/>
    <w:rsid w:val="00425E32"/>
    <w:rsid w:val="00450424"/>
    <w:rsid w:val="0045421B"/>
    <w:rsid w:val="00460D84"/>
    <w:rsid w:val="00495BB1"/>
    <w:rsid w:val="00497E8D"/>
    <w:rsid w:val="004D10EC"/>
    <w:rsid w:val="00552483"/>
    <w:rsid w:val="0057674C"/>
    <w:rsid w:val="0059212D"/>
    <w:rsid w:val="00610E4B"/>
    <w:rsid w:val="00662618"/>
    <w:rsid w:val="00684E1D"/>
    <w:rsid w:val="007122D4"/>
    <w:rsid w:val="00721809"/>
    <w:rsid w:val="0076469B"/>
    <w:rsid w:val="00772AAD"/>
    <w:rsid w:val="00790D43"/>
    <w:rsid w:val="00794848"/>
    <w:rsid w:val="007A6A95"/>
    <w:rsid w:val="007C341B"/>
    <w:rsid w:val="007F215A"/>
    <w:rsid w:val="00824940"/>
    <w:rsid w:val="0083747C"/>
    <w:rsid w:val="008B192D"/>
    <w:rsid w:val="008C6DD1"/>
    <w:rsid w:val="0092575A"/>
    <w:rsid w:val="00946832"/>
    <w:rsid w:val="009532CC"/>
    <w:rsid w:val="00A02E4E"/>
    <w:rsid w:val="00A96DE1"/>
    <w:rsid w:val="00AC19AA"/>
    <w:rsid w:val="00AD08CF"/>
    <w:rsid w:val="00B05F50"/>
    <w:rsid w:val="00B71DF1"/>
    <w:rsid w:val="00BD169E"/>
    <w:rsid w:val="00BF7A37"/>
    <w:rsid w:val="00C000D4"/>
    <w:rsid w:val="00C0100A"/>
    <w:rsid w:val="00C33668"/>
    <w:rsid w:val="00C50125"/>
    <w:rsid w:val="00C84CA2"/>
    <w:rsid w:val="00CC7877"/>
    <w:rsid w:val="00CD2547"/>
    <w:rsid w:val="00D302B2"/>
    <w:rsid w:val="00D32765"/>
    <w:rsid w:val="00D761D5"/>
    <w:rsid w:val="00DC1D60"/>
    <w:rsid w:val="00DD179C"/>
    <w:rsid w:val="00DF5392"/>
    <w:rsid w:val="00E05756"/>
    <w:rsid w:val="00E115D1"/>
    <w:rsid w:val="00E46E7E"/>
    <w:rsid w:val="00E641EF"/>
    <w:rsid w:val="00EA3FDF"/>
    <w:rsid w:val="00EB1C48"/>
    <w:rsid w:val="00EC5CFF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minababoszewo.ezamawiajacy.pl/pn/gminababoszewo/demand/notice/publicpzp/current/list?USER_MENU_HOVER=publicpzpCurrentNoticePublicList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24</cp:revision>
  <cp:lastPrinted>2021-03-22T07:12:00Z</cp:lastPrinted>
  <dcterms:created xsi:type="dcterms:W3CDTF">2021-04-13T12:30:00Z</dcterms:created>
  <dcterms:modified xsi:type="dcterms:W3CDTF">2021-11-16T12:30:00Z</dcterms:modified>
</cp:coreProperties>
</file>