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8F" w:rsidRDefault="00A3428F">
      <w:pPr>
        <w:pStyle w:val="Default"/>
        <w:spacing w:line="360" w:lineRule="auto"/>
        <w:jc w:val="both"/>
      </w:pPr>
    </w:p>
    <w:p w:rsidR="00A3428F" w:rsidRPr="00C5737F" w:rsidRDefault="00D335CF" w:rsidP="00C5737F">
      <w:pPr>
        <w:pStyle w:val="Default"/>
        <w:spacing w:line="360" w:lineRule="auto"/>
        <w:jc w:val="right"/>
      </w:pPr>
      <w:r>
        <w:t xml:space="preserve"> </w:t>
      </w:r>
      <w:r>
        <w:rPr>
          <w:i/>
        </w:rPr>
        <w:t xml:space="preserve">Załącznik </w:t>
      </w:r>
      <w:r w:rsidR="00C5737F">
        <w:rPr>
          <w:i/>
        </w:rPr>
        <w:t>Nr 9 do SIWZ</w:t>
      </w:r>
    </w:p>
    <w:p w:rsidR="00A3428F" w:rsidRDefault="00D335CF" w:rsidP="00C5737F">
      <w:pPr>
        <w:pStyle w:val="Default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OPIS PRZEDMIOTU ZAMÓWIENIA</w:t>
      </w:r>
    </w:p>
    <w:p w:rsidR="00A3428F" w:rsidRDefault="00D335C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Podstawa opracowania</w:t>
      </w:r>
    </w:p>
    <w:p w:rsidR="00A3428F" w:rsidRDefault="00D335CF">
      <w:pPr>
        <w:pStyle w:val="Default"/>
        <w:spacing w:line="360" w:lineRule="auto"/>
        <w:jc w:val="both"/>
      </w:pPr>
      <w:r>
        <w:t xml:space="preserve"> Przedmiotowy projekt rozbudowy i modernizacji obiektu  należy wykonać  w oparciu o:</w:t>
      </w:r>
    </w:p>
    <w:p w:rsidR="00A3428F" w:rsidRDefault="00D335CF">
      <w:pPr>
        <w:pStyle w:val="Default"/>
        <w:spacing w:line="360" w:lineRule="auto"/>
        <w:jc w:val="both"/>
      </w:pPr>
      <w:r>
        <w:t>-uzgodnienia z Inwestorem  -Gminą Baboszewo, reprezentowaną przez Wójta Gminy</w:t>
      </w:r>
    </w:p>
    <w:p w:rsidR="00A3428F" w:rsidRDefault="00D335CF">
      <w:pPr>
        <w:pStyle w:val="Default"/>
        <w:spacing w:line="360" w:lineRule="auto"/>
        <w:jc w:val="both"/>
      </w:pPr>
      <w:r>
        <w:t>-obowiązujące normy i przepisy</w:t>
      </w:r>
    </w:p>
    <w:p w:rsidR="00A3428F" w:rsidRDefault="00D335CF">
      <w:pPr>
        <w:pStyle w:val="Default"/>
        <w:spacing w:line="360" w:lineRule="auto"/>
        <w:jc w:val="both"/>
      </w:pPr>
      <w:r>
        <w:t>-wizję lokalną</w:t>
      </w:r>
    </w:p>
    <w:p w:rsidR="00A3428F" w:rsidRDefault="00D335CF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Inwestor</w:t>
      </w:r>
    </w:p>
    <w:p w:rsidR="00A3428F" w:rsidRDefault="00D335CF">
      <w:pPr>
        <w:pStyle w:val="Default"/>
        <w:spacing w:line="360" w:lineRule="auto"/>
        <w:jc w:val="both"/>
      </w:pPr>
      <w:r>
        <w:t>Inwestorem-  Gmi</w:t>
      </w:r>
      <w:r w:rsidR="00EF27B6">
        <w:t xml:space="preserve">na Baboszewo ul. Warszawska 9a, </w:t>
      </w:r>
      <w:r>
        <w:t xml:space="preserve"> 09-130 Baboszewo.</w:t>
      </w:r>
    </w:p>
    <w:p w:rsidR="00A3428F" w:rsidRDefault="00D335C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 Cel i zakres i  opracowania</w:t>
      </w:r>
    </w:p>
    <w:p w:rsidR="00A3428F" w:rsidRDefault="00D335CF">
      <w:pPr>
        <w:pStyle w:val="Default"/>
        <w:spacing w:line="360" w:lineRule="auto"/>
        <w:jc w:val="both"/>
      </w:pPr>
      <w:r>
        <w:t xml:space="preserve">Przedmiotem zamówienia jest opracowanie dokumentacji projektowo-kosztorysowej rozbudowy </w:t>
      </w:r>
    </w:p>
    <w:p w:rsidR="00A3428F" w:rsidRDefault="00D335CF">
      <w:pPr>
        <w:pStyle w:val="Default"/>
        <w:spacing w:line="360" w:lineRule="auto"/>
        <w:jc w:val="both"/>
      </w:pPr>
      <w:r>
        <w:t xml:space="preserve">i modernizacji budynku usługowo-mieszkalnego </w:t>
      </w:r>
      <w:r w:rsidR="00C5737F">
        <w:t>w Baboszewie przy ul. Jana i Antoniego Brodeckich 7</w:t>
      </w:r>
      <w:r>
        <w:t>. Rozbudowa budynku ma pozwolić na poprawę usług medycznych dla mieszkańców pobliskich miejscowości oraz zwiększyć zasoby mieszkaniowe Gminy Baboszewo. Dobudowana część przeznaczona będzie pod działalność związaną z specjalistyczną poradnią rehabilitacyjną (pracownie fizjoterapii), natomiast poddasze przeznaczone zostanie na część mieszkalną. Modernizacja części istniejącej pozwoli w pełni wykorzystać obiekt przeznaczony na poradn</w:t>
      </w:r>
      <w:r w:rsidR="00C5737F">
        <w:t>ie rodzinną oraz, zaspokoi</w:t>
      </w:r>
      <w:r>
        <w:t xml:space="preserve"> obecne i prognozowane zapotrzebowanie na usługi medyczne i lokalowe dla mieszkańców Baboszewa i pobliskich miejscowości.</w:t>
      </w:r>
    </w:p>
    <w:p w:rsidR="00A3428F" w:rsidRDefault="00D335CF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Stan istniejący</w:t>
      </w:r>
    </w:p>
    <w:p w:rsidR="00A3428F" w:rsidRDefault="00D335CF">
      <w:pPr>
        <w:pStyle w:val="Default"/>
        <w:spacing w:line="360" w:lineRule="auto"/>
        <w:jc w:val="both"/>
      </w:pPr>
      <w:r>
        <w:t xml:space="preserve">Istniejący budynek mieszkalno-usługowy zlokalizowana jest na wydzielonej działce nr 611 </w:t>
      </w:r>
    </w:p>
    <w:p w:rsidR="00A3428F" w:rsidRDefault="00C5737F">
      <w:pPr>
        <w:pStyle w:val="Default"/>
        <w:spacing w:line="360" w:lineRule="auto"/>
        <w:jc w:val="both"/>
      </w:pPr>
      <w:r>
        <w:t>o powierzchni 0,14 ha</w:t>
      </w:r>
      <w:r w:rsidR="00D335CF">
        <w:t xml:space="preserve">  położonej w miejscowości Baboszewo przy ul.</w:t>
      </w:r>
      <w:r>
        <w:t xml:space="preserve"> Jana i Antoniego </w:t>
      </w:r>
      <w:r w:rsidR="00D335CF">
        <w:t xml:space="preserve"> Brodeckich 7  -</w:t>
      </w:r>
      <w:r>
        <w:t xml:space="preserve"> </w:t>
      </w:r>
      <w:r w:rsidR="00D335CF">
        <w:t>będącej własnością Gminy Baboszewo.</w:t>
      </w:r>
    </w:p>
    <w:p w:rsidR="00A3428F" w:rsidRDefault="00C5737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Budynek mieszkalno-</w:t>
      </w:r>
      <w:r w:rsidR="00D335CF">
        <w:rPr>
          <w:rFonts w:ascii="Times New Roman" w:hAnsi="Times New Roman"/>
          <w:sz w:val="26"/>
          <w:szCs w:val="26"/>
        </w:rPr>
        <w:t xml:space="preserve">usługowy, podpiwniczony, dwukondygnacyjny.  Technologia wykonania tradycyjna murowana, fundamenty betonowe,  stropy betonowe, dach- stropodach kryty papą. </w:t>
      </w:r>
    </w:p>
    <w:p w:rsidR="00A3428F" w:rsidRDefault="00D335C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Budynek wyposażony w instalacje: </w:t>
      </w:r>
    </w:p>
    <w:p w:rsidR="00A3428F" w:rsidRDefault="00C5737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</w:t>
      </w:r>
      <w:r w:rsidR="00D335CF">
        <w:rPr>
          <w:rFonts w:ascii="Times New Roman" w:hAnsi="Times New Roman"/>
          <w:sz w:val="26"/>
          <w:szCs w:val="26"/>
        </w:rPr>
        <w:t xml:space="preserve">odociągową, </w:t>
      </w:r>
    </w:p>
    <w:p w:rsidR="00A3428F" w:rsidRDefault="00C5737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</w:t>
      </w:r>
      <w:r w:rsidR="00D335CF">
        <w:rPr>
          <w:rFonts w:ascii="Times New Roman" w:hAnsi="Times New Roman"/>
          <w:sz w:val="26"/>
          <w:szCs w:val="26"/>
        </w:rPr>
        <w:t>analizacyjną.</w:t>
      </w:r>
    </w:p>
    <w:p w:rsidR="00A3428F" w:rsidRDefault="00C5737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</w:t>
      </w:r>
      <w:r w:rsidR="00D335CF">
        <w:rPr>
          <w:rFonts w:ascii="Times New Roman" w:hAnsi="Times New Roman"/>
          <w:sz w:val="26"/>
          <w:szCs w:val="26"/>
        </w:rPr>
        <w:t>entylację grawitacyjną.</w:t>
      </w:r>
    </w:p>
    <w:p w:rsidR="00A3428F" w:rsidRDefault="00C5737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="00D335CF">
        <w:rPr>
          <w:rFonts w:ascii="Times New Roman" w:hAnsi="Times New Roman"/>
          <w:sz w:val="26"/>
          <w:szCs w:val="26"/>
        </w:rPr>
        <w:t>iepłej i zimnej wody użytkowej.</w:t>
      </w:r>
    </w:p>
    <w:p w:rsidR="00A3428F" w:rsidRDefault="00C5737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centralnego ogrzewania </w:t>
      </w:r>
      <w:r w:rsidR="00D335CF">
        <w:rPr>
          <w:rFonts w:ascii="Times New Roman" w:hAnsi="Times New Roman"/>
          <w:sz w:val="26"/>
          <w:szCs w:val="26"/>
        </w:rPr>
        <w:t xml:space="preserve">z kotłem na gaz ziemny. </w:t>
      </w:r>
    </w:p>
    <w:p w:rsidR="00A3428F" w:rsidRDefault="00D335C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Parametry budynku istniejącego:</w:t>
      </w:r>
    </w:p>
    <w:p w:rsidR="00A3428F" w:rsidRDefault="00D335CF">
      <w:pPr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>kubatura 1947 m</w:t>
      </w:r>
      <w:r>
        <w:rPr>
          <w:rFonts w:ascii="Times New Roman" w:hAnsi="Times New Roman"/>
          <w:sz w:val="26"/>
          <w:szCs w:val="26"/>
          <w:vertAlign w:val="superscript"/>
        </w:rPr>
        <w:t>3</w:t>
      </w:r>
    </w:p>
    <w:p w:rsidR="00A3428F" w:rsidRDefault="00D335CF">
      <w:pPr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>Pow. zabudowy 151,76 m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</w:p>
    <w:p w:rsidR="00A3428F" w:rsidRDefault="00D335CF">
      <w:pPr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sz w:val="26"/>
          <w:szCs w:val="26"/>
        </w:rPr>
        <w:t>Pow. użytkowa 342 m</w:t>
      </w:r>
      <w:r>
        <w:rPr>
          <w:rFonts w:ascii="Times New Roman" w:hAnsi="Times New Roman"/>
          <w:sz w:val="26"/>
          <w:szCs w:val="26"/>
          <w:vertAlign w:val="superscript"/>
        </w:rPr>
        <w:t xml:space="preserve">2 </w:t>
      </w:r>
    </w:p>
    <w:p w:rsidR="00A3428F" w:rsidRDefault="00A3428F">
      <w:pPr>
        <w:spacing w:line="360" w:lineRule="auto"/>
        <w:jc w:val="both"/>
        <w:rPr>
          <w:rFonts w:ascii="Times New Roman" w:hAnsi="Times New Roman"/>
          <w:sz w:val="26"/>
          <w:szCs w:val="26"/>
          <w:vertAlign w:val="superscript"/>
        </w:rPr>
      </w:pPr>
    </w:p>
    <w:p w:rsidR="00A3428F" w:rsidRDefault="00D335C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Budynek mieszkalno-usługowy usytuowany jest równolegle ul. </w:t>
      </w:r>
      <w:r w:rsidR="00C5737F">
        <w:rPr>
          <w:rFonts w:ascii="Times New Roman" w:hAnsi="Times New Roman"/>
          <w:sz w:val="26"/>
          <w:szCs w:val="26"/>
        </w:rPr>
        <w:t xml:space="preserve"> Jana i Antoniego </w:t>
      </w:r>
      <w:r>
        <w:rPr>
          <w:rFonts w:ascii="Times New Roman" w:hAnsi="Times New Roman"/>
          <w:sz w:val="26"/>
          <w:szCs w:val="26"/>
        </w:rPr>
        <w:t xml:space="preserve">Brodeckich. Budynek usytuowany w linii zabudowy ok 14 </w:t>
      </w:r>
      <w:proofErr w:type="spellStart"/>
      <w:r>
        <w:rPr>
          <w:rFonts w:ascii="Times New Roman" w:hAnsi="Times New Roman"/>
          <w:sz w:val="26"/>
          <w:szCs w:val="26"/>
        </w:rPr>
        <w:t>mb</w:t>
      </w:r>
      <w:proofErr w:type="spellEnd"/>
      <w:r>
        <w:rPr>
          <w:rFonts w:ascii="Times New Roman" w:hAnsi="Times New Roman"/>
          <w:sz w:val="26"/>
          <w:szCs w:val="26"/>
        </w:rPr>
        <w:t xml:space="preserve"> od osi drogi. Główne wejście do budynku usytuowane od ul. Brodeckich, główny wjazd prowadzi od ul. Sarbiewskiego. </w:t>
      </w:r>
    </w:p>
    <w:p w:rsidR="00A3428F" w:rsidRPr="00C5737F" w:rsidRDefault="00D335CF">
      <w:pPr>
        <w:pStyle w:val="Default"/>
        <w:spacing w:line="360" w:lineRule="auto"/>
        <w:jc w:val="both"/>
        <w:rPr>
          <w:sz w:val="26"/>
          <w:szCs w:val="26"/>
        </w:rPr>
      </w:pPr>
      <w:r w:rsidRPr="00C5737F">
        <w:rPr>
          <w:sz w:val="26"/>
          <w:szCs w:val="26"/>
        </w:rPr>
        <w:t xml:space="preserve">Teren budynku posiada częściowe ogrodzenie z siatki stalowej ok 180 </w:t>
      </w:r>
      <w:proofErr w:type="spellStart"/>
      <w:r w:rsidRPr="00C5737F">
        <w:rPr>
          <w:sz w:val="26"/>
          <w:szCs w:val="26"/>
        </w:rPr>
        <w:t>mb</w:t>
      </w:r>
      <w:proofErr w:type="spellEnd"/>
      <w:r w:rsidRPr="00C5737F">
        <w:rPr>
          <w:sz w:val="26"/>
          <w:szCs w:val="26"/>
        </w:rPr>
        <w:t xml:space="preserve">. Budynek  wyposażony jest w okna PCV, drzwi zewnętrzne i ściany zewnętrzne nieocieplone. Wnętrze budynku wymaga remontu i dostosowania do standardów higienicznych i wymagań dla obiektów jakimi są poradnie rodzinne.    </w:t>
      </w:r>
    </w:p>
    <w:p w:rsidR="00A3428F" w:rsidRDefault="00A3428F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3428F" w:rsidRDefault="00D335CF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Zakres modernizacji budynku.</w:t>
      </w:r>
    </w:p>
    <w:p w:rsidR="00A3428F" w:rsidRDefault="00D335CF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 ramach modernizacji należy zaprojektować:</w:t>
      </w:r>
    </w:p>
    <w:p w:rsidR="00A3428F" w:rsidRDefault="00D335C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nową konstrukcje   pokrycia dachowego, </w:t>
      </w:r>
    </w:p>
    <w:p w:rsidR="00A3428F" w:rsidRDefault="00D335C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ocieplenie stropodachu i ścian zewnętrznych, </w:t>
      </w:r>
    </w:p>
    <w:p w:rsidR="00A3428F" w:rsidRDefault="00D335C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wymianę stolarki drzwiowej wewnętrznej i zewnętrznej, wymiana  okien po dokonaniu oceny stanu technicznego, </w:t>
      </w:r>
    </w:p>
    <w:p w:rsidR="00A3428F" w:rsidRDefault="00D335C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odbudowę kominów ponad dachem, </w:t>
      </w:r>
    </w:p>
    <w:p w:rsidR="00A3428F" w:rsidRDefault="00D335C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wykonanie izolacji pionowej ścian fundamentowych i izolacji przeciwwilgociowej ław fundamentowych. </w:t>
      </w:r>
    </w:p>
    <w:p w:rsidR="00A3428F" w:rsidRDefault="00D335C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wymianę instalacji odgromowej</w:t>
      </w:r>
    </w:p>
    <w:p w:rsidR="00A3428F" w:rsidRDefault="00D335C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wymianę instalacji elektrycznej</w:t>
      </w:r>
    </w:p>
    <w:p w:rsidR="00A3428F" w:rsidRDefault="00D335C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</w:t>
      </w:r>
      <w:r w:rsidR="00C5737F">
        <w:rPr>
          <w:rFonts w:ascii="Times New Roman" w:hAnsi="Times New Roman"/>
        </w:rPr>
        <w:t>anę instalacji centralnego ogrzewania, wodociągowej i kanalizacyjnej.</w:t>
      </w:r>
    </w:p>
    <w:p w:rsidR="00A3428F" w:rsidRDefault="00D335C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monitoring zewnętrzny</w:t>
      </w:r>
    </w:p>
    <w:p w:rsidR="00A3428F" w:rsidRDefault="00D335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428F" w:rsidRPr="00C5737F" w:rsidRDefault="00D335CF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Zakres rozbudowy budynku usługowo-mieszkalnego. </w:t>
      </w:r>
    </w:p>
    <w:p w:rsidR="00A3428F" w:rsidRDefault="00C5737F">
      <w:pPr>
        <w:pStyle w:val="Default"/>
        <w:spacing w:line="360" w:lineRule="auto"/>
        <w:jc w:val="both"/>
      </w:pPr>
      <w:r>
        <w:t>D</w:t>
      </w:r>
      <w:r w:rsidR="00D335CF">
        <w:t>obudowa do istniejącego budynku mieszkalno-usługowego  to budynek parterowy z poddaszem użytkowym przeznaczony pod działalność związaną z specjalistyczną poradnią rehabilitacyjną (pracownie fizjoterapii) oraz częścią mieszkaniową na poddaszu. Budynek  niepodpiwniczony</w:t>
      </w:r>
      <w:r w:rsidR="00EF27B6">
        <w:t xml:space="preserve">                       </w:t>
      </w:r>
      <w:r w:rsidR="00D335CF">
        <w:t>o wymiarach szer. 10 [m] długość 16 [m]. Posiadać ma  instalacj</w:t>
      </w:r>
      <w:r>
        <w:t>ę elektryczną, kanalizacyjną, centralnego ogrzewania i wodociągową</w:t>
      </w:r>
      <w:r w:rsidR="00D335CF">
        <w:t xml:space="preserve">. Technologia wykonania budynku tradycyjna murowana, strop gęsto-żebrowy np. </w:t>
      </w:r>
      <w:proofErr w:type="spellStart"/>
      <w:r w:rsidR="00D335CF">
        <w:t>Teriva</w:t>
      </w:r>
      <w:proofErr w:type="spellEnd"/>
      <w:r>
        <w:t xml:space="preserve"> lub równoważne</w:t>
      </w:r>
      <w:r w:rsidR="00D335CF">
        <w:t xml:space="preserve">, konstrukcja dachu drewniana, pokrycie dachu blachodachówka. </w:t>
      </w:r>
    </w:p>
    <w:p w:rsidR="00A3428F" w:rsidRDefault="00A3428F">
      <w:pPr>
        <w:pStyle w:val="Default"/>
        <w:spacing w:line="360" w:lineRule="auto"/>
        <w:jc w:val="both"/>
        <w:rPr>
          <w:b/>
          <w:bCs/>
        </w:rPr>
      </w:pPr>
    </w:p>
    <w:p w:rsidR="00A3428F" w:rsidRDefault="00D335CF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Projektowany budynek musi być:</w:t>
      </w:r>
    </w:p>
    <w:p w:rsidR="00A3428F" w:rsidRDefault="00C5737F" w:rsidP="00C5737F">
      <w:pPr>
        <w:pStyle w:val="Default"/>
        <w:spacing w:line="360" w:lineRule="auto"/>
        <w:ind w:left="720"/>
        <w:jc w:val="both"/>
      </w:pPr>
      <w:r>
        <w:t>- zaprojektowany</w:t>
      </w:r>
      <w:r w:rsidR="00D335CF">
        <w:t xml:space="preserve"> zgodnie z Rozporządzeniem Ministra Infrastruktury z dnia 17 Lipca </w:t>
      </w:r>
      <w:r>
        <w:t xml:space="preserve">  </w:t>
      </w:r>
      <w:r w:rsidR="00D335CF">
        <w:t>2015</w:t>
      </w:r>
      <w:r w:rsidR="00EF27B6">
        <w:t xml:space="preserve"> </w:t>
      </w:r>
      <w:r w:rsidR="00D335CF">
        <w:t>r. w sprawie warunków technicznych jakim powinny odpowiadać budynki i ich usy</w:t>
      </w:r>
      <w:r w:rsidR="00EF27B6">
        <w:t>tuowanie</w:t>
      </w:r>
      <w:r w:rsidR="00D335CF">
        <w:t>.</w:t>
      </w:r>
    </w:p>
    <w:p w:rsidR="00A3428F" w:rsidRDefault="00C5737F" w:rsidP="00C5737F">
      <w:pPr>
        <w:pStyle w:val="Default"/>
        <w:spacing w:line="360" w:lineRule="auto"/>
        <w:ind w:left="720"/>
        <w:jc w:val="both"/>
      </w:pPr>
      <w:r>
        <w:t xml:space="preserve">- </w:t>
      </w:r>
      <w:r w:rsidR="00D335CF">
        <w:t xml:space="preserve">wolny od barier architektonicznych, </w:t>
      </w:r>
    </w:p>
    <w:p w:rsidR="00A3428F" w:rsidRDefault="00C5737F" w:rsidP="00C5737F">
      <w:pPr>
        <w:pStyle w:val="Default"/>
        <w:spacing w:line="360" w:lineRule="auto"/>
        <w:ind w:left="720"/>
        <w:jc w:val="both"/>
      </w:pPr>
      <w:r>
        <w:t xml:space="preserve">- </w:t>
      </w:r>
      <w:r w:rsidR="00D335CF">
        <w:t xml:space="preserve">dostosowany do standardów higienicznych i  wymagań dla  obiektów  jakim są </w:t>
      </w:r>
      <w:r>
        <w:t xml:space="preserve">  </w:t>
      </w:r>
      <w:r w:rsidR="00D335CF">
        <w:t xml:space="preserve">specjalistyczne poradnie rehabilitacyjne i budynki użyteczności publicznej. </w:t>
      </w:r>
    </w:p>
    <w:p w:rsidR="00A3428F" w:rsidRDefault="00D335CF">
      <w:pPr>
        <w:pStyle w:val="Default"/>
        <w:spacing w:line="360" w:lineRule="auto"/>
        <w:jc w:val="both"/>
      </w:pPr>
      <w:r>
        <w:t>Zamawiający zaleca przeprowadzenie wizji lokalnej budynku celem rozpoznania istniejącego stanu i przygotowanie odpowiedniej dokumentacji projektowej.</w:t>
      </w:r>
    </w:p>
    <w:p w:rsidR="00A3428F" w:rsidRDefault="00D335CF">
      <w:pPr>
        <w:pStyle w:val="Default"/>
        <w:spacing w:line="360" w:lineRule="auto"/>
        <w:jc w:val="both"/>
      </w:pPr>
      <w:r>
        <w:t>Projekt rozbudowy i modernizacji budynku podlega akceptacji przez Zamawiającego.</w:t>
      </w:r>
    </w:p>
    <w:p w:rsidR="00A3428F" w:rsidRDefault="00A3428F">
      <w:pPr>
        <w:pStyle w:val="Default"/>
        <w:spacing w:line="360" w:lineRule="auto"/>
        <w:jc w:val="both"/>
      </w:pPr>
    </w:p>
    <w:p w:rsidR="00A3428F" w:rsidRDefault="00D335CF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Obowiązki Wykonawcy</w:t>
      </w:r>
    </w:p>
    <w:p w:rsidR="00A3428F" w:rsidRDefault="00D335CF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Wykonawca zobowiązany jest do:</w:t>
      </w:r>
    </w:p>
    <w:p w:rsidR="00A3428F" w:rsidRDefault="00C5737F">
      <w:pPr>
        <w:pStyle w:val="Default"/>
        <w:spacing w:after="58" w:line="360" w:lineRule="auto"/>
        <w:jc w:val="both"/>
      </w:pPr>
      <w:r>
        <w:t>1) z</w:t>
      </w:r>
      <w:r w:rsidR="00D335CF">
        <w:t>lecenia wykonania mapy do celów projektowych oraz uzyskania wszelkich opinii, warunków technicznych, uzgodnień, zgód, decyzji i sprawdzeń zastosowanych rozwiązań projektowych</w:t>
      </w:r>
    </w:p>
    <w:p w:rsidR="00A3428F" w:rsidRDefault="00D335CF">
      <w:pPr>
        <w:pStyle w:val="Default"/>
        <w:spacing w:after="58" w:line="360" w:lineRule="auto"/>
        <w:jc w:val="both"/>
      </w:pPr>
      <w:r>
        <w:t>w zakresie wynikającym z obowiązujących przepisów, niezbędnych do prawidłowego wykonania prac projektowych.</w:t>
      </w:r>
    </w:p>
    <w:p w:rsidR="00A3428F" w:rsidRDefault="00C5737F">
      <w:pPr>
        <w:pStyle w:val="Default"/>
        <w:spacing w:after="58" w:line="360" w:lineRule="auto"/>
        <w:jc w:val="both"/>
      </w:pPr>
      <w:r>
        <w:t>2)w</w:t>
      </w:r>
      <w:r w:rsidR="00D335CF">
        <w:t>ykonania inwentaryzacji budynku w ilości 4 egz. wersji papierowej + wersja elektroniczna w formacie pdf.</w:t>
      </w:r>
    </w:p>
    <w:p w:rsidR="00A3428F" w:rsidRDefault="00EF27B6">
      <w:pPr>
        <w:pStyle w:val="Default"/>
        <w:spacing w:line="360" w:lineRule="auto"/>
        <w:jc w:val="both"/>
      </w:pPr>
      <w:r>
        <w:t>3)</w:t>
      </w:r>
      <w:r w:rsidR="00D335CF">
        <w:t xml:space="preserve">Sporządzenia dokumentacji technicznej w skład, której będzie wchodził: </w:t>
      </w:r>
    </w:p>
    <w:p w:rsidR="00A3428F" w:rsidRDefault="00EF27B6" w:rsidP="00EF27B6">
      <w:pPr>
        <w:pStyle w:val="Default"/>
        <w:spacing w:line="360" w:lineRule="auto"/>
        <w:ind w:left="284"/>
        <w:jc w:val="both"/>
      </w:pPr>
      <w:r>
        <w:t xml:space="preserve"> </w:t>
      </w:r>
      <w:r w:rsidR="00D335CF">
        <w:t xml:space="preserve">a)projekt budowlany – w ilości 4 egz. wersji papierowej + wersja elektroniczna w formacie pdf. lub/i jpg. (część graficzna), wykonany zgodnie z wymogami ustawy z dnia 07 lipca 1994 r. Prawo Budowlane oraz rozporządzeniem Ministra Transportu, Budownictwa i Gospodarki Morskiej z dnia 25.04.2012 r. w sprawie szczegółowego zakresu i formy projektu budowlanego. </w:t>
      </w:r>
    </w:p>
    <w:p w:rsidR="00A3428F" w:rsidRDefault="00D335CF" w:rsidP="00EF27B6">
      <w:pPr>
        <w:pStyle w:val="Default"/>
        <w:spacing w:line="360" w:lineRule="auto"/>
        <w:ind w:left="284"/>
        <w:jc w:val="both"/>
      </w:pPr>
      <w:r>
        <w:t>b)projekt wykonawczy - w ilości 4 egz. wersji papierowej + wersja elektroniczna w formacie pdf, lub/i jpg.( część graficzna) wykonany zgodnie z wy</w:t>
      </w:r>
      <w:r w:rsidR="00EF27B6">
        <w:t xml:space="preserve">mogami rozporządzenia Ministra </w:t>
      </w:r>
      <w:r>
        <w:t xml:space="preserve"> </w:t>
      </w:r>
    </w:p>
    <w:p w:rsidR="00A3428F" w:rsidRDefault="00D335CF" w:rsidP="00EF27B6">
      <w:pPr>
        <w:pStyle w:val="Default"/>
        <w:spacing w:line="360" w:lineRule="auto"/>
        <w:ind w:left="284"/>
        <w:jc w:val="both"/>
      </w:pPr>
      <w:r>
        <w:t xml:space="preserve"> Infrastruktury z dnia 02 września 2004 r. w sprawie szczegółowego zakresu i formy dokumentacji projektowej, specyfikacji technicznych wykonania i odbioru robót budowlanych oraz programu funkcjonalno-użytkowego oraz wymaganiami określonymi w rozporządzeniu Ministra Transportu, Budownictwa i Gospodarki Morskiej z dnia 25 kwietnia 2012 r. W sprawie szczegółowego zakresu i formy projektu budowlanego. </w:t>
      </w:r>
    </w:p>
    <w:p w:rsidR="00A3428F" w:rsidRDefault="00D335CF" w:rsidP="00EF27B6">
      <w:pPr>
        <w:pStyle w:val="Default"/>
        <w:spacing w:line="360" w:lineRule="auto"/>
        <w:ind w:left="284"/>
        <w:jc w:val="both"/>
      </w:pPr>
      <w:r>
        <w:t xml:space="preserve">c)przedmiar robót – w ilości 2 egz. wersji papierowej + wersja elektroniczna w formacie pdf. </w:t>
      </w:r>
    </w:p>
    <w:p w:rsidR="00A3428F" w:rsidRDefault="00D335CF" w:rsidP="00EF27B6">
      <w:pPr>
        <w:pStyle w:val="Default"/>
        <w:spacing w:line="360" w:lineRule="auto"/>
        <w:ind w:left="284"/>
        <w:jc w:val="both"/>
      </w:pPr>
      <w:r>
        <w:t>i dodatkowo z uniwersalnym rozszerzeniem (.</w:t>
      </w:r>
      <w:proofErr w:type="spellStart"/>
      <w:r>
        <w:t>ath</w:t>
      </w:r>
      <w:proofErr w:type="spellEnd"/>
      <w:r>
        <w:t xml:space="preserve">) </w:t>
      </w:r>
    </w:p>
    <w:p w:rsidR="00A3428F" w:rsidRDefault="00D335CF" w:rsidP="00EF27B6">
      <w:pPr>
        <w:pStyle w:val="Default"/>
        <w:spacing w:line="360" w:lineRule="auto"/>
        <w:ind w:left="284"/>
        <w:jc w:val="both"/>
      </w:pPr>
      <w:r>
        <w:t xml:space="preserve">tj. opracowanie zawierające opis robót budowlanych w kolejności technologicznych ich wykonania, z podaniem ilości jednostek przedmiarowych robót wynikających z dokumentacji oraz podstaw do ustalenia cen jednostkowych lub nakładów rzeczowych. </w:t>
      </w:r>
    </w:p>
    <w:p w:rsidR="00A3428F" w:rsidRDefault="00D335CF" w:rsidP="00EF27B6">
      <w:pPr>
        <w:pStyle w:val="Default"/>
        <w:spacing w:line="360" w:lineRule="auto"/>
        <w:ind w:left="284"/>
        <w:jc w:val="both"/>
      </w:pPr>
      <w:r>
        <w:t xml:space="preserve">d)kosztorys inwestorski – 2 egz. wersji papierowej + wersja elektroniczna w formacie pdf. </w:t>
      </w:r>
    </w:p>
    <w:p w:rsidR="00A3428F" w:rsidRDefault="00D335CF" w:rsidP="00EF27B6">
      <w:pPr>
        <w:pStyle w:val="Default"/>
        <w:spacing w:line="360" w:lineRule="auto"/>
        <w:ind w:left="284"/>
        <w:jc w:val="both"/>
      </w:pPr>
      <w:r>
        <w:t>i dodatkowo z uniwersalnym rozszerzeniem (.</w:t>
      </w:r>
      <w:proofErr w:type="spellStart"/>
      <w:r>
        <w:t>ath</w:t>
      </w:r>
      <w:proofErr w:type="spellEnd"/>
      <w:r>
        <w:t xml:space="preserve">) opracowany zgodnie z Rozporządzeniem Ministra Infrastruktury z dnia 18 maja 2004 r. w sprawie określenia metod i podstaw, kosztorysu inwestorskiego, obliczania planów kosztów prac projektowych oraz planowanych kosztów robót budowlanych określonych w programie funkcjonalno-użytkowym. </w:t>
      </w:r>
    </w:p>
    <w:p w:rsidR="00A3428F" w:rsidRDefault="00D335CF" w:rsidP="00EF27B6">
      <w:pPr>
        <w:pStyle w:val="Default"/>
        <w:spacing w:line="360" w:lineRule="auto"/>
        <w:ind w:left="284"/>
        <w:jc w:val="both"/>
      </w:pPr>
      <w:r>
        <w:t xml:space="preserve">e) uzyskanie warunków technicznych, uzgodnień, opinii i decyzji niezbędnych do wykonania projektu, w szczególności: </w:t>
      </w:r>
    </w:p>
    <w:p w:rsidR="00A3428F" w:rsidRDefault="00EF27B6">
      <w:pPr>
        <w:pStyle w:val="Default"/>
        <w:spacing w:line="360" w:lineRule="auto"/>
        <w:jc w:val="both"/>
      </w:pPr>
      <w:r>
        <w:t xml:space="preserve">     </w:t>
      </w:r>
      <w:r w:rsidR="00D335CF">
        <w:t xml:space="preserve">- mapy do celów projektowych, </w:t>
      </w:r>
    </w:p>
    <w:p w:rsidR="00A3428F" w:rsidRDefault="00EF27B6">
      <w:pPr>
        <w:pStyle w:val="Default"/>
        <w:spacing w:line="360" w:lineRule="auto"/>
        <w:jc w:val="both"/>
      </w:pPr>
      <w:r>
        <w:t xml:space="preserve">     </w:t>
      </w:r>
      <w:r w:rsidR="00D335CF">
        <w:t xml:space="preserve">- decyzji o ustaleniu lokalizacji inwestycji celu publicznego </w:t>
      </w:r>
    </w:p>
    <w:p w:rsidR="00A3428F" w:rsidRDefault="00D335CF" w:rsidP="00EF27B6">
      <w:pPr>
        <w:pStyle w:val="Default"/>
        <w:spacing w:line="360" w:lineRule="auto"/>
        <w:ind w:firstLine="284"/>
        <w:jc w:val="both"/>
      </w:pPr>
      <w:r>
        <w:t xml:space="preserve">f)inne opracowania, niezbędne do uzyskania decyzji zatwierdzającej projekt budowlany </w:t>
      </w:r>
    </w:p>
    <w:p w:rsidR="00A3428F" w:rsidRDefault="00D335CF" w:rsidP="00EF27B6">
      <w:pPr>
        <w:pStyle w:val="Default"/>
        <w:spacing w:line="360" w:lineRule="auto"/>
        <w:ind w:left="284"/>
        <w:jc w:val="both"/>
      </w:pPr>
      <w:r>
        <w:t>i udzielającej pozwolenia na budowę,</w:t>
      </w:r>
    </w:p>
    <w:p w:rsidR="00A3428F" w:rsidRDefault="00D335CF" w:rsidP="00EF27B6">
      <w:pPr>
        <w:pStyle w:val="Default"/>
        <w:spacing w:line="360" w:lineRule="auto"/>
        <w:ind w:left="284"/>
        <w:jc w:val="both"/>
      </w:pPr>
      <w:r>
        <w:t xml:space="preserve">g) zestawienie materiałów w formie tabelarycznej z podaniem ilości oraz  opisem poprzez podanie właściwości fizycznych i mechanicznych oraz cech technicznych dla materiałów potrzebnych do wykonania w/w zadania. Opis poszczególnych materiałów musi być  zgodny z art. 29 i 30 ustawy </w:t>
      </w:r>
      <w:r w:rsidR="00EF27B6">
        <w:t xml:space="preserve"> </w:t>
      </w:r>
      <w:r>
        <w:t xml:space="preserve">z dnia 29 stycznia 2004 r. Prawo zamówień publicznych. </w:t>
      </w:r>
    </w:p>
    <w:p w:rsidR="00A3428F" w:rsidRDefault="00EF27B6">
      <w:pPr>
        <w:pStyle w:val="Default"/>
        <w:spacing w:line="360" w:lineRule="auto"/>
        <w:jc w:val="both"/>
      </w:pPr>
      <w:r>
        <w:t xml:space="preserve">     </w:t>
      </w:r>
      <w:r w:rsidR="00D335CF">
        <w:t xml:space="preserve">h) projekt zagospodarowania działki </w:t>
      </w:r>
    </w:p>
    <w:p w:rsidR="00A3428F" w:rsidRDefault="00D335CF">
      <w:pPr>
        <w:pStyle w:val="Default"/>
        <w:spacing w:after="58" w:line="360" w:lineRule="auto"/>
        <w:jc w:val="both"/>
      </w:pPr>
      <w:r>
        <w:t>4. Uzyskania w imieniu Zamawiającego ostatecznej decyzji zatwierdzającej projekt budowlany</w:t>
      </w:r>
    </w:p>
    <w:p w:rsidR="00A3428F" w:rsidRDefault="00D335CF">
      <w:pPr>
        <w:pStyle w:val="Default"/>
        <w:spacing w:after="58" w:line="360" w:lineRule="auto"/>
        <w:jc w:val="both"/>
      </w:pPr>
      <w:r>
        <w:t>i udzielającej pozwolenia na budowę.</w:t>
      </w:r>
    </w:p>
    <w:p w:rsidR="00A3428F" w:rsidRDefault="00D335CF">
      <w:pPr>
        <w:pStyle w:val="Default"/>
        <w:spacing w:line="360" w:lineRule="auto"/>
        <w:jc w:val="both"/>
      </w:pPr>
      <w:r>
        <w:t>5. Wykonawca opracuje komplet dokumentacji z należytą starannością, zgodnie z obowiązującymi normami i zasadami wiedzy technicznej, w oparciu o niezbędne uzgodnienia, zezwolenia i warunki wydane przez stosowne instytucje, wizję lokalną oraz bieżące konsultację z Zamawiającym. W przyjętych rozwiązaniach projektowych muszą być użyte wyroby budowlane (materiały</w:t>
      </w:r>
      <w:r w:rsidR="00EF27B6">
        <w:t xml:space="preserve"> </w:t>
      </w:r>
      <w:r>
        <w:t>i urządzenia) dopuszczone do obrotu i powszechnie stosowane. Wykonana dokumentacja musi być kompletna z punktu widzenia celu, któremu ma służyć. Dokumentacja projektowa musi być opracowana w szczególności zgodnie z:</w:t>
      </w:r>
    </w:p>
    <w:p w:rsidR="00A3428F" w:rsidRDefault="00D335CF">
      <w:pPr>
        <w:pStyle w:val="Default"/>
        <w:spacing w:line="360" w:lineRule="auto"/>
        <w:jc w:val="both"/>
      </w:pPr>
      <w:r>
        <w:t>1) Ustawą z dnia 7 lipc</w:t>
      </w:r>
      <w:r w:rsidR="00EF27B6">
        <w:t>a 1994 r. Prawo budowlane</w:t>
      </w:r>
      <w:r>
        <w:t xml:space="preserve">, </w:t>
      </w:r>
    </w:p>
    <w:p w:rsidR="00A3428F" w:rsidRDefault="00D335CF">
      <w:pPr>
        <w:pStyle w:val="Default"/>
        <w:spacing w:after="59" w:line="360" w:lineRule="auto"/>
        <w:jc w:val="both"/>
      </w:pPr>
      <w:r>
        <w:t>2) Rozporządzeniem Ministra Infrastruktury z dnia 2 września 2004 r. w sprawie szczegółowego zakresu formy dokumentacji projektowej, specyfikacji technicznych wykonania i odbioru robót budowlanych oraz programu funkcjonalno</w:t>
      </w:r>
      <w:r w:rsidR="00EF27B6">
        <w:t xml:space="preserve">-użytkowego </w:t>
      </w:r>
      <w:r>
        <w:t xml:space="preserve">, </w:t>
      </w:r>
    </w:p>
    <w:p w:rsidR="00A3428F" w:rsidRDefault="00D335CF">
      <w:pPr>
        <w:pStyle w:val="Default"/>
        <w:spacing w:line="360" w:lineRule="auto"/>
        <w:jc w:val="both"/>
      </w:pPr>
      <w:r>
        <w:t>3) Rozporządzeniem Ministra Infrastruktury z dnia 18 mają 2004 r. w sprawie określenia metod</w:t>
      </w:r>
    </w:p>
    <w:p w:rsidR="00A3428F" w:rsidRDefault="00D335CF">
      <w:pPr>
        <w:pStyle w:val="Default"/>
        <w:spacing w:line="360" w:lineRule="auto"/>
        <w:jc w:val="both"/>
      </w:pPr>
      <w:r>
        <w:t xml:space="preserve"> i podstaw kosztorysu inwestorskiego, obliczania planów kosztów prac projektowych oraz planowanych kosztów robót budowlanych określonych w Progr</w:t>
      </w:r>
      <w:r w:rsidR="00EF27B6">
        <w:t xml:space="preserve">amie </w:t>
      </w:r>
      <w:proofErr w:type="spellStart"/>
      <w:r w:rsidR="00EF27B6">
        <w:t>funkcjonalno</w:t>
      </w:r>
      <w:proofErr w:type="spellEnd"/>
      <w:r w:rsidR="00EF27B6">
        <w:t xml:space="preserve">–użytkowym </w:t>
      </w:r>
      <w:r>
        <w:t xml:space="preserve">, </w:t>
      </w:r>
    </w:p>
    <w:p w:rsidR="00A3428F" w:rsidRDefault="00D335CF">
      <w:pPr>
        <w:pStyle w:val="Default"/>
        <w:spacing w:line="360" w:lineRule="auto"/>
        <w:jc w:val="both"/>
      </w:pPr>
      <w:r>
        <w:t>Jeżeli w trakcie trwania umowy zmienią się ww. akty prawne –zamówienie winno być wykonane zgodnie z przepisami obowiązującymi w dniu przekazania Zamawiającemu pełnej dokumentacji.</w:t>
      </w:r>
    </w:p>
    <w:p w:rsidR="00A3428F" w:rsidRDefault="00A3428F">
      <w:pPr>
        <w:pStyle w:val="Default"/>
        <w:spacing w:line="360" w:lineRule="auto"/>
        <w:jc w:val="both"/>
      </w:pPr>
    </w:p>
    <w:p w:rsidR="00A3428F" w:rsidRDefault="00D335CF">
      <w:pPr>
        <w:pStyle w:val="Default"/>
        <w:spacing w:line="360" w:lineRule="auto"/>
        <w:jc w:val="both"/>
      </w:pPr>
      <w:r>
        <w:t xml:space="preserve">6. Dokumentacja projektowa, projekty wykonawcze i przedmiary robót w swojej treści nie mogą zawierać opisów utrudniających uczciwą konkurencję poprzez wskazanie znaków towarowych, patentów lub pochodzenia. </w:t>
      </w:r>
    </w:p>
    <w:p w:rsidR="00A3428F" w:rsidRDefault="00A3428F">
      <w:pPr>
        <w:pStyle w:val="Default"/>
        <w:spacing w:line="360" w:lineRule="auto"/>
        <w:jc w:val="both"/>
      </w:pPr>
    </w:p>
    <w:p w:rsidR="00A3428F" w:rsidRDefault="00D335CF">
      <w:pPr>
        <w:pStyle w:val="Default"/>
        <w:spacing w:line="360" w:lineRule="auto"/>
        <w:jc w:val="both"/>
      </w:pPr>
      <w:r>
        <w:t xml:space="preserve">Wykonawca zobowiązany jest sporządzić dokumentację zgodnie z wymogami, o których mowa w art. 29 i 30 ustawy z dnia 29 stycznia 2004 r. Prawo zamówień publicznych. </w:t>
      </w:r>
    </w:p>
    <w:p w:rsidR="00A3428F" w:rsidRDefault="00D335C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4.Wykonawca zobowiązany będzie do pełnienia nadzoru autorskiego w ramach wynagrodzenia za wykonanie niniejszego zamówienia.</w:t>
      </w:r>
    </w:p>
    <w:p w:rsidR="00A3428F" w:rsidRDefault="00A3428F">
      <w:pPr>
        <w:spacing w:line="360" w:lineRule="auto"/>
        <w:jc w:val="right"/>
        <w:rPr>
          <w:rFonts w:ascii="Times New Roman" w:hAnsi="Times New Roman"/>
        </w:rPr>
      </w:pPr>
    </w:p>
    <w:p w:rsidR="00A3428F" w:rsidRDefault="00A3428F">
      <w:pPr>
        <w:spacing w:line="360" w:lineRule="auto"/>
        <w:jc w:val="right"/>
        <w:rPr>
          <w:rFonts w:ascii="Times New Roman" w:hAnsi="Times New Roman"/>
        </w:rPr>
      </w:pPr>
    </w:p>
    <w:p w:rsidR="00A3428F" w:rsidRDefault="00A3428F">
      <w:pPr>
        <w:spacing w:line="360" w:lineRule="auto"/>
        <w:jc w:val="right"/>
        <w:rPr>
          <w:rFonts w:ascii="Times New Roman" w:hAnsi="Times New Roman"/>
        </w:rPr>
      </w:pPr>
    </w:p>
    <w:p w:rsidR="00A3428F" w:rsidRDefault="00EF27B6" w:rsidP="00E17317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  <w:bookmarkStart w:id="0" w:name="_GoBack"/>
      <w:bookmarkEnd w:id="0"/>
      <w:r w:rsidR="00D335CF">
        <w:rPr>
          <w:rFonts w:ascii="Times New Roman" w:hAnsi="Times New Roman"/>
        </w:rPr>
        <w:t>Opracował</w:t>
      </w:r>
      <w:r>
        <w:rPr>
          <w:rFonts w:ascii="Times New Roman" w:hAnsi="Times New Roman"/>
        </w:rPr>
        <w:t>:  Radosław Balcerzak</w:t>
      </w:r>
    </w:p>
    <w:p w:rsidR="00A3428F" w:rsidRDefault="00A3428F">
      <w:pPr>
        <w:spacing w:line="360" w:lineRule="auto"/>
        <w:jc w:val="right"/>
        <w:rPr>
          <w:rFonts w:ascii="Times New Roman" w:hAnsi="Times New Roman"/>
        </w:rPr>
      </w:pPr>
    </w:p>
    <w:sectPr w:rsidR="00A3428F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EE"/>
    <w:family w:val="auto"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9DE"/>
    <w:multiLevelType w:val="multilevel"/>
    <w:tmpl w:val="284C5C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>
    <w:nsid w:val="156D38F6"/>
    <w:multiLevelType w:val="multilevel"/>
    <w:tmpl w:val="E17E64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82A353F"/>
    <w:multiLevelType w:val="multilevel"/>
    <w:tmpl w:val="FD72B730"/>
    <w:lvl w:ilvl="0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209"/>
        </w:tabs>
        <w:ind w:left="120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69"/>
        </w:tabs>
        <w:ind w:left="156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29"/>
        </w:tabs>
        <w:ind w:left="192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89"/>
        </w:tabs>
        <w:ind w:left="228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49"/>
        </w:tabs>
        <w:ind w:left="264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69"/>
        </w:tabs>
        <w:ind w:left="336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29"/>
        </w:tabs>
        <w:ind w:left="3729" w:hanging="360"/>
      </w:pPr>
      <w:rPr>
        <w:rFonts w:ascii="OpenSymbol" w:hAnsi="OpenSymbol" w:cs="OpenSymbol" w:hint="default"/>
      </w:rPr>
    </w:lvl>
  </w:abstractNum>
  <w:abstractNum w:abstractNumId="3">
    <w:nsid w:val="258D3C2D"/>
    <w:multiLevelType w:val="multilevel"/>
    <w:tmpl w:val="A8765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FC06951"/>
    <w:multiLevelType w:val="multilevel"/>
    <w:tmpl w:val="28F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8F"/>
    <w:rsid w:val="00A3428F"/>
    <w:rsid w:val="00C5737F"/>
    <w:rsid w:val="00D335CF"/>
    <w:rsid w:val="00E0535E"/>
    <w:rsid w:val="00E17317"/>
    <w:rsid w:val="00E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Baboszewo 26-VI-2003</vt:lpstr>
    </vt:vector>
  </TitlesOfParts>
  <Company>Microsoft</Company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Baboszewo 26-VI-2003</dc:title>
  <dc:creator>Anna Guzanowska</dc:creator>
  <cp:lastModifiedBy>Zbigniew Suliński</cp:lastModifiedBy>
  <cp:revision>6</cp:revision>
  <cp:lastPrinted>2019-02-15T11:25:00Z</cp:lastPrinted>
  <dcterms:created xsi:type="dcterms:W3CDTF">2019-02-15T13:15:00Z</dcterms:created>
  <dcterms:modified xsi:type="dcterms:W3CDTF">2019-02-21T14:23:00Z</dcterms:modified>
  <dc:language>pl-PL</dc:language>
</cp:coreProperties>
</file>